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91E" w:rsidRDefault="00C3291E">
      <w:pPr>
        <w:rPr>
          <w:rFonts w:asciiTheme="majorHAnsi" w:hAnsiTheme="majorHAnsi" w:cstheme="majorHAnsi"/>
          <w:sz w:val="24"/>
          <w:szCs w:val="24"/>
        </w:rPr>
      </w:pPr>
    </w:p>
    <w:p w:rsidR="00EE5D2A" w:rsidRDefault="00EE5D2A" w:rsidP="00EE5D2A">
      <w:pPr>
        <w:tabs>
          <w:tab w:val="left" w:pos="8628"/>
        </w:tabs>
        <w:rPr>
          <w:rFonts w:asciiTheme="majorHAnsi" w:hAnsiTheme="majorHAnsi" w:cstheme="majorHAnsi"/>
          <w:sz w:val="24"/>
          <w:szCs w:val="24"/>
        </w:rPr>
      </w:pPr>
    </w:p>
    <w:p w:rsidR="00EE5D2A" w:rsidRPr="00EE5D2A" w:rsidRDefault="00EE5D2A">
      <w:pPr>
        <w:rPr>
          <w:rFonts w:asciiTheme="majorHAnsi" w:hAnsiTheme="majorHAnsi" w:cstheme="majorHAnsi"/>
          <w:b/>
          <w:sz w:val="24"/>
          <w:szCs w:val="24"/>
          <w:u w:val="single"/>
        </w:rPr>
      </w:pPr>
      <w:r w:rsidRPr="00EE5D2A">
        <w:rPr>
          <w:rFonts w:asciiTheme="majorHAnsi" w:hAnsiTheme="majorHAnsi" w:cstheme="majorHAnsi"/>
          <w:b/>
          <w:sz w:val="24"/>
          <w:szCs w:val="24"/>
          <w:u w:val="single"/>
        </w:rPr>
        <w:t>Physical Development – Sequential Steps in Planning for Moving and Handling:</w:t>
      </w:r>
    </w:p>
    <w:p w:rsidR="00EE5D2A" w:rsidRPr="00EE5D2A" w:rsidRDefault="00EE5D2A">
      <w:pPr>
        <w:rPr>
          <w:rFonts w:asciiTheme="majorHAnsi" w:hAnsiTheme="majorHAnsi" w:cstheme="majorHAnsi"/>
        </w:rPr>
      </w:pPr>
      <w:r w:rsidRPr="00EE5D2A">
        <w:rPr>
          <w:rFonts w:asciiTheme="majorHAnsi" w:hAnsiTheme="majorHAnsi" w:cstheme="majorHAnsi"/>
        </w:rPr>
        <w:t>For children at expected range for their age, Tots/Twos in Playgroup work through Range 3, Older Playgroup/N1s who are Rising 3s work through Range 4 and Main Nursery who are Rising 4s, work through Range 5. Some children may be working at a lower range than that expected for their age so staff will use the steps explained below to track back to where the child is at any given point in time – depending upon current achievement range.</w:t>
      </w:r>
      <w:bookmarkStart w:id="0" w:name="_GoBack"/>
      <w:bookmarkEnd w:id="0"/>
    </w:p>
    <w:tbl>
      <w:tblPr>
        <w:tblStyle w:val="TableGrid"/>
        <w:tblW w:w="10489" w:type="dxa"/>
        <w:tblLook w:val="04A0" w:firstRow="1" w:lastRow="0" w:firstColumn="1" w:lastColumn="0" w:noHBand="0" w:noVBand="1"/>
      </w:tblPr>
      <w:tblGrid>
        <w:gridCol w:w="848"/>
        <w:gridCol w:w="2559"/>
        <w:gridCol w:w="3413"/>
        <w:gridCol w:w="3669"/>
      </w:tblGrid>
      <w:tr w:rsidR="00EE5D2A" w:rsidTr="00EE5D2A">
        <w:trPr>
          <w:trHeight w:val="699"/>
        </w:trPr>
        <w:tc>
          <w:tcPr>
            <w:tcW w:w="848" w:type="dxa"/>
          </w:tcPr>
          <w:p w:rsidR="00EE5D2A" w:rsidRPr="00EE5D2A" w:rsidRDefault="00EE5D2A">
            <w:pPr>
              <w:rPr>
                <w:rFonts w:asciiTheme="majorHAnsi" w:hAnsiTheme="majorHAnsi" w:cstheme="majorHAnsi"/>
                <w:b/>
                <w:sz w:val="24"/>
                <w:szCs w:val="24"/>
              </w:rPr>
            </w:pPr>
            <w:r w:rsidRPr="00EE5D2A">
              <w:rPr>
                <w:rFonts w:asciiTheme="majorHAnsi" w:hAnsiTheme="majorHAnsi" w:cstheme="majorHAnsi"/>
                <w:b/>
                <w:sz w:val="24"/>
                <w:szCs w:val="24"/>
              </w:rPr>
              <w:t>Range</w:t>
            </w:r>
          </w:p>
        </w:tc>
        <w:tc>
          <w:tcPr>
            <w:tcW w:w="2559" w:type="dxa"/>
          </w:tcPr>
          <w:p w:rsidR="00EE5D2A" w:rsidRPr="00EE5D2A" w:rsidRDefault="00EE5D2A">
            <w:pPr>
              <w:rPr>
                <w:rFonts w:asciiTheme="majorHAnsi" w:hAnsiTheme="majorHAnsi" w:cstheme="majorHAnsi"/>
                <w:b/>
              </w:rPr>
            </w:pPr>
            <w:r w:rsidRPr="00EE5D2A">
              <w:rPr>
                <w:rFonts w:asciiTheme="majorHAnsi" w:hAnsiTheme="majorHAnsi" w:cstheme="majorHAnsi"/>
                <w:b/>
              </w:rPr>
              <w:t>Moving and Handling</w:t>
            </w:r>
          </w:p>
          <w:p w:rsidR="00EE5D2A" w:rsidRPr="00EE5D2A" w:rsidRDefault="00EE5D2A">
            <w:pPr>
              <w:rPr>
                <w:rFonts w:asciiTheme="majorHAnsi" w:hAnsiTheme="majorHAnsi" w:cstheme="majorHAnsi"/>
                <w:b/>
              </w:rPr>
            </w:pPr>
            <w:r w:rsidRPr="00EE5D2A">
              <w:rPr>
                <w:rFonts w:asciiTheme="majorHAnsi" w:hAnsiTheme="majorHAnsi" w:cstheme="majorHAnsi"/>
                <w:b/>
              </w:rPr>
              <w:t xml:space="preserve"> Objectives by Range</w:t>
            </w:r>
          </w:p>
        </w:tc>
        <w:tc>
          <w:tcPr>
            <w:tcW w:w="3413" w:type="dxa"/>
          </w:tcPr>
          <w:p w:rsidR="00EE5D2A" w:rsidRPr="00EE5D2A" w:rsidRDefault="00EE5D2A" w:rsidP="00EE5D2A">
            <w:pPr>
              <w:rPr>
                <w:rFonts w:asciiTheme="majorHAnsi" w:hAnsiTheme="majorHAnsi" w:cstheme="majorHAnsi"/>
                <w:b/>
              </w:rPr>
            </w:pPr>
            <w:r w:rsidRPr="00EE5D2A">
              <w:rPr>
                <w:rFonts w:asciiTheme="majorHAnsi" w:hAnsiTheme="majorHAnsi" w:cstheme="majorHAnsi"/>
                <w:b/>
              </w:rPr>
              <w:t>Positive Relationships: What adults will do to ensure objectives are met</w:t>
            </w:r>
          </w:p>
        </w:tc>
        <w:tc>
          <w:tcPr>
            <w:tcW w:w="3669" w:type="dxa"/>
          </w:tcPr>
          <w:p w:rsidR="00EE5D2A" w:rsidRPr="00EE5D2A" w:rsidRDefault="00EE5D2A" w:rsidP="00EE5D2A">
            <w:pPr>
              <w:rPr>
                <w:rFonts w:asciiTheme="majorHAnsi" w:hAnsiTheme="majorHAnsi" w:cstheme="majorHAnsi"/>
                <w:b/>
              </w:rPr>
            </w:pPr>
            <w:r w:rsidRPr="00EE5D2A">
              <w:rPr>
                <w:rFonts w:asciiTheme="majorHAnsi" w:hAnsiTheme="majorHAnsi" w:cstheme="majorHAnsi"/>
                <w:b/>
              </w:rPr>
              <w:t>Enabling Environments and activities to support child to meet objectives</w:t>
            </w:r>
          </w:p>
        </w:tc>
      </w:tr>
      <w:tr w:rsidR="00EE5D2A" w:rsidTr="00EE5D2A">
        <w:trPr>
          <w:trHeight w:val="676"/>
        </w:trPr>
        <w:tc>
          <w:tcPr>
            <w:tcW w:w="848" w:type="dxa"/>
            <w:vAlign w:val="center"/>
          </w:tcPr>
          <w:p w:rsidR="00EE5D2A" w:rsidRDefault="00EE5D2A" w:rsidP="00EE5D2A">
            <w:pPr>
              <w:jc w:val="center"/>
              <w:rPr>
                <w:rFonts w:asciiTheme="majorHAnsi" w:hAnsiTheme="majorHAnsi" w:cstheme="majorHAnsi"/>
                <w:sz w:val="24"/>
                <w:szCs w:val="24"/>
              </w:rPr>
            </w:pPr>
            <w:r>
              <w:rPr>
                <w:rFonts w:asciiTheme="majorHAnsi" w:hAnsiTheme="majorHAnsi" w:cstheme="majorHAnsi"/>
                <w:sz w:val="24"/>
                <w:szCs w:val="24"/>
              </w:rPr>
              <w:t>1</w:t>
            </w:r>
          </w:p>
        </w:tc>
        <w:tc>
          <w:tcPr>
            <w:tcW w:w="2559" w:type="dxa"/>
          </w:tcPr>
          <w:p w:rsidR="00EE5D2A" w:rsidRPr="00EE5D2A" w:rsidRDefault="00EE5D2A" w:rsidP="00EE5D2A">
            <w:pPr>
              <w:rPr>
                <w:rFonts w:asciiTheme="majorHAnsi" w:hAnsiTheme="majorHAnsi" w:cstheme="majorHAnsi"/>
                <w:sz w:val="20"/>
                <w:szCs w:val="20"/>
              </w:rPr>
            </w:pPr>
            <w:r w:rsidRPr="00EE5D2A">
              <w:rPr>
                <w:rFonts w:asciiTheme="majorHAnsi" w:hAnsiTheme="majorHAnsi" w:cstheme="majorHAnsi"/>
                <w:sz w:val="20"/>
                <w:szCs w:val="20"/>
              </w:rPr>
              <w:t>• Turns head in response to sounds and sights.</w:t>
            </w:r>
          </w:p>
          <w:p w:rsidR="00EE5D2A" w:rsidRPr="00EE5D2A" w:rsidRDefault="00EE5D2A" w:rsidP="00EE5D2A">
            <w:pPr>
              <w:rPr>
                <w:rFonts w:asciiTheme="majorHAnsi" w:hAnsiTheme="majorHAnsi" w:cstheme="majorHAnsi"/>
                <w:sz w:val="20"/>
                <w:szCs w:val="20"/>
              </w:rPr>
            </w:pPr>
            <w:r w:rsidRPr="00EE5D2A">
              <w:rPr>
                <w:rFonts w:asciiTheme="majorHAnsi" w:hAnsiTheme="majorHAnsi" w:cstheme="majorHAnsi"/>
                <w:sz w:val="20"/>
                <w:szCs w:val="20"/>
              </w:rPr>
              <w:t>• Gradually develops ability to hold up own head.</w:t>
            </w:r>
          </w:p>
          <w:p w:rsidR="00EE5D2A" w:rsidRPr="00EE5D2A" w:rsidRDefault="00EE5D2A" w:rsidP="00EE5D2A">
            <w:pPr>
              <w:rPr>
                <w:rFonts w:asciiTheme="majorHAnsi" w:hAnsiTheme="majorHAnsi" w:cstheme="majorHAnsi"/>
                <w:sz w:val="20"/>
                <w:szCs w:val="20"/>
              </w:rPr>
            </w:pPr>
            <w:r w:rsidRPr="00EE5D2A">
              <w:rPr>
                <w:rFonts w:asciiTheme="majorHAnsi" w:hAnsiTheme="majorHAnsi" w:cstheme="majorHAnsi"/>
                <w:sz w:val="20"/>
                <w:szCs w:val="20"/>
              </w:rPr>
              <w:t>• Makes movements with arms and legs which gradually become more controlled.</w:t>
            </w:r>
          </w:p>
          <w:p w:rsidR="00EE5D2A" w:rsidRPr="00EE5D2A" w:rsidRDefault="00EE5D2A" w:rsidP="00EE5D2A">
            <w:pPr>
              <w:rPr>
                <w:rFonts w:asciiTheme="majorHAnsi" w:hAnsiTheme="majorHAnsi" w:cstheme="majorHAnsi"/>
                <w:sz w:val="20"/>
                <w:szCs w:val="20"/>
              </w:rPr>
            </w:pPr>
            <w:r w:rsidRPr="00EE5D2A">
              <w:rPr>
                <w:rFonts w:asciiTheme="majorHAnsi" w:hAnsiTheme="majorHAnsi" w:cstheme="majorHAnsi"/>
                <w:sz w:val="20"/>
                <w:szCs w:val="20"/>
              </w:rPr>
              <w:t>• Rolls over from front to back, from back to front.</w:t>
            </w:r>
          </w:p>
          <w:p w:rsidR="00EE5D2A" w:rsidRPr="00EE5D2A" w:rsidRDefault="00EE5D2A" w:rsidP="00EE5D2A">
            <w:pPr>
              <w:rPr>
                <w:rFonts w:asciiTheme="majorHAnsi" w:hAnsiTheme="majorHAnsi" w:cstheme="majorHAnsi"/>
                <w:sz w:val="20"/>
                <w:szCs w:val="20"/>
              </w:rPr>
            </w:pPr>
            <w:r w:rsidRPr="00EE5D2A">
              <w:rPr>
                <w:rFonts w:asciiTheme="majorHAnsi" w:hAnsiTheme="majorHAnsi" w:cstheme="majorHAnsi"/>
                <w:sz w:val="20"/>
                <w:szCs w:val="20"/>
              </w:rPr>
              <w:t>• When lying on tummy becomes able to lift first head and then chest, supporting self with forearms and then straight arms.</w:t>
            </w:r>
          </w:p>
          <w:p w:rsidR="00EE5D2A" w:rsidRPr="00EE5D2A" w:rsidRDefault="00EE5D2A" w:rsidP="00EE5D2A">
            <w:pPr>
              <w:rPr>
                <w:rFonts w:asciiTheme="majorHAnsi" w:hAnsiTheme="majorHAnsi" w:cstheme="majorHAnsi"/>
                <w:sz w:val="20"/>
                <w:szCs w:val="20"/>
              </w:rPr>
            </w:pPr>
            <w:r w:rsidRPr="00EE5D2A">
              <w:rPr>
                <w:rFonts w:asciiTheme="majorHAnsi" w:hAnsiTheme="majorHAnsi" w:cstheme="majorHAnsi"/>
                <w:sz w:val="20"/>
                <w:szCs w:val="20"/>
              </w:rPr>
              <w:t>• Watches and explores hands and feet, e.g. when lying on back lifts legs into vertical position and grasps feet.</w:t>
            </w:r>
          </w:p>
          <w:p w:rsidR="00EE5D2A" w:rsidRPr="00EE5D2A" w:rsidRDefault="00EE5D2A" w:rsidP="00EE5D2A">
            <w:pPr>
              <w:rPr>
                <w:rFonts w:asciiTheme="majorHAnsi" w:hAnsiTheme="majorHAnsi" w:cstheme="majorHAnsi"/>
                <w:sz w:val="20"/>
                <w:szCs w:val="20"/>
              </w:rPr>
            </w:pPr>
            <w:r w:rsidRPr="00EE5D2A">
              <w:rPr>
                <w:rFonts w:asciiTheme="majorHAnsi" w:hAnsiTheme="majorHAnsi" w:cstheme="majorHAnsi"/>
                <w:sz w:val="20"/>
                <w:szCs w:val="20"/>
              </w:rPr>
              <w:t>• Reaches out for, touches and begins to hold objects.</w:t>
            </w:r>
          </w:p>
          <w:p w:rsidR="00EE5D2A" w:rsidRDefault="00EE5D2A" w:rsidP="00EE5D2A">
            <w:pPr>
              <w:rPr>
                <w:rFonts w:asciiTheme="majorHAnsi" w:hAnsiTheme="majorHAnsi" w:cstheme="majorHAnsi"/>
                <w:sz w:val="24"/>
                <w:szCs w:val="24"/>
              </w:rPr>
            </w:pPr>
            <w:r w:rsidRPr="00EE5D2A">
              <w:rPr>
                <w:rFonts w:asciiTheme="majorHAnsi" w:hAnsiTheme="majorHAnsi" w:cstheme="majorHAnsi"/>
                <w:sz w:val="20"/>
                <w:szCs w:val="20"/>
              </w:rPr>
              <w:t>• Explores objects with mouth, often picking up an object and holding it to the mouth</w:t>
            </w:r>
          </w:p>
        </w:tc>
        <w:tc>
          <w:tcPr>
            <w:tcW w:w="3413" w:type="dxa"/>
          </w:tcPr>
          <w:p w:rsidR="0048354B" w:rsidRPr="0048354B" w:rsidRDefault="0048354B" w:rsidP="0048354B">
            <w:pPr>
              <w:rPr>
                <w:rFonts w:asciiTheme="majorHAnsi" w:hAnsiTheme="majorHAnsi" w:cstheme="majorHAnsi"/>
                <w:sz w:val="20"/>
                <w:szCs w:val="20"/>
              </w:rPr>
            </w:pPr>
            <w:r w:rsidRPr="0048354B">
              <w:rPr>
                <w:rFonts w:asciiTheme="majorHAnsi" w:hAnsiTheme="majorHAnsi" w:cstheme="majorHAnsi"/>
                <w:sz w:val="20"/>
                <w:szCs w:val="20"/>
              </w:rPr>
              <w:t>• Help babies to become aware of their own bodies through touch and movement, e.g. clapping the baby’s hands    together, gently shaking baby’s foot.</w:t>
            </w:r>
          </w:p>
          <w:p w:rsidR="0048354B" w:rsidRPr="0048354B" w:rsidRDefault="0048354B" w:rsidP="0048354B">
            <w:pPr>
              <w:rPr>
                <w:rFonts w:asciiTheme="majorHAnsi" w:hAnsiTheme="majorHAnsi" w:cstheme="majorHAnsi"/>
                <w:sz w:val="20"/>
                <w:szCs w:val="20"/>
              </w:rPr>
            </w:pPr>
            <w:r w:rsidRPr="0048354B">
              <w:rPr>
                <w:rFonts w:asciiTheme="majorHAnsi" w:hAnsiTheme="majorHAnsi" w:cstheme="majorHAnsi"/>
                <w:sz w:val="20"/>
                <w:szCs w:val="20"/>
              </w:rPr>
              <w:t>• Play games, such as offering a small toy and taking it again to rattle, or sail through the air.</w:t>
            </w:r>
          </w:p>
          <w:p w:rsidR="0048354B" w:rsidRDefault="0048354B" w:rsidP="0048354B">
            <w:pPr>
              <w:rPr>
                <w:rFonts w:asciiTheme="majorHAnsi" w:hAnsiTheme="majorHAnsi" w:cstheme="majorHAnsi"/>
                <w:sz w:val="20"/>
                <w:szCs w:val="20"/>
              </w:rPr>
            </w:pPr>
            <w:r w:rsidRPr="0048354B">
              <w:rPr>
                <w:rFonts w:asciiTheme="majorHAnsi" w:hAnsiTheme="majorHAnsi" w:cstheme="majorHAnsi"/>
                <w:sz w:val="20"/>
                <w:szCs w:val="20"/>
              </w:rPr>
              <w:t>• Encourage young babies in their efforts to gradually share control of the bottle with you.</w:t>
            </w:r>
          </w:p>
          <w:p w:rsidR="0048354B" w:rsidRPr="00EE5D2A" w:rsidRDefault="0048354B" w:rsidP="0048354B">
            <w:pPr>
              <w:rPr>
                <w:rFonts w:asciiTheme="majorHAnsi" w:hAnsiTheme="majorHAnsi" w:cstheme="majorHAnsi"/>
                <w:sz w:val="20"/>
                <w:szCs w:val="20"/>
              </w:rPr>
            </w:pPr>
            <w:r w:rsidRPr="0048354B">
              <w:rPr>
                <w:rFonts w:asciiTheme="majorHAnsi" w:hAnsiTheme="majorHAnsi" w:cstheme="majorHAnsi"/>
                <w:sz w:val="20"/>
                <w:szCs w:val="20"/>
              </w:rPr>
              <w:t xml:space="preserve">• </w:t>
            </w:r>
            <w:r w:rsidRPr="0048354B">
              <w:rPr>
                <w:rFonts w:asciiTheme="majorHAnsi" w:hAnsiTheme="majorHAnsi" w:cstheme="majorHAnsi"/>
                <w:sz w:val="20"/>
                <w:szCs w:val="20"/>
              </w:rPr>
              <w:t>Pre Playgroup – check with that children have met milestones and received experiences mentioned – during stay and play transition visits, home visits, check with childminders and/or previous settings and use All About ME books</w:t>
            </w:r>
          </w:p>
        </w:tc>
        <w:tc>
          <w:tcPr>
            <w:tcW w:w="3669" w:type="dxa"/>
          </w:tcPr>
          <w:p w:rsidR="0048354B" w:rsidRPr="0048354B" w:rsidRDefault="0048354B" w:rsidP="0048354B">
            <w:pPr>
              <w:rPr>
                <w:rFonts w:asciiTheme="majorHAnsi" w:hAnsiTheme="majorHAnsi" w:cstheme="majorHAnsi"/>
                <w:sz w:val="20"/>
                <w:szCs w:val="20"/>
              </w:rPr>
            </w:pPr>
            <w:r w:rsidRPr="0048354B">
              <w:rPr>
                <w:rFonts w:asciiTheme="majorHAnsi" w:hAnsiTheme="majorHAnsi" w:cstheme="majorHAnsi"/>
                <w:sz w:val="20"/>
                <w:szCs w:val="20"/>
              </w:rPr>
              <w:t>• Encourage babies to explore the space near them by putting interesting things beside them, such as crinkly paper, or light, soft material.</w:t>
            </w:r>
          </w:p>
          <w:p w:rsidR="0048354B" w:rsidRPr="0048354B" w:rsidRDefault="0048354B" w:rsidP="0048354B">
            <w:pPr>
              <w:rPr>
                <w:rFonts w:asciiTheme="majorHAnsi" w:hAnsiTheme="majorHAnsi" w:cstheme="majorHAnsi"/>
                <w:sz w:val="20"/>
                <w:szCs w:val="20"/>
              </w:rPr>
            </w:pPr>
            <w:r w:rsidRPr="0048354B">
              <w:rPr>
                <w:rFonts w:asciiTheme="majorHAnsi" w:hAnsiTheme="majorHAnsi" w:cstheme="majorHAnsi"/>
                <w:sz w:val="20"/>
                <w:szCs w:val="20"/>
              </w:rPr>
              <w:t>• Let babies kick and stretch freely on their tummies and backs.</w:t>
            </w:r>
          </w:p>
          <w:p w:rsidR="0048354B" w:rsidRPr="0048354B" w:rsidRDefault="0048354B" w:rsidP="0048354B">
            <w:pPr>
              <w:rPr>
                <w:rFonts w:asciiTheme="majorHAnsi" w:hAnsiTheme="majorHAnsi" w:cstheme="majorHAnsi"/>
                <w:sz w:val="20"/>
                <w:szCs w:val="20"/>
              </w:rPr>
            </w:pPr>
            <w:r w:rsidRPr="0048354B">
              <w:rPr>
                <w:rFonts w:asciiTheme="majorHAnsi" w:hAnsiTheme="majorHAnsi" w:cstheme="majorHAnsi"/>
                <w:sz w:val="20"/>
                <w:szCs w:val="20"/>
              </w:rPr>
              <w:t>• Have well-planned areas that allow babies maximum space to move, roll, stretch and explore in safety indoors and outdoors.</w:t>
            </w:r>
          </w:p>
          <w:p w:rsidR="0048354B" w:rsidRPr="0048354B" w:rsidRDefault="0048354B" w:rsidP="0048354B">
            <w:pPr>
              <w:rPr>
                <w:rFonts w:asciiTheme="majorHAnsi" w:hAnsiTheme="majorHAnsi" w:cstheme="majorHAnsi"/>
                <w:sz w:val="20"/>
                <w:szCs w:val="20"/>
              </w:rPr>
            </w:pPr>
            <w:r w:rsidRPr="0048354B">
              <w:rPr>
                <w:rFonts w:asciiTheme="majorHAnsi" w:hAnsiTheme="majorHAnsi" w:cstheme="majorHAnsi"/>
                <w:sz w:val="20"/>
                <w:szCs w:val="20"/>
              </w:rPr>
              <w:t>• Provide resources that move or make a noise when touched to stimulate babies to reach out with their arms and legs.</w:t>
            </w:r>
          </w:p>
          <w:p w:rsidR="00EE5D2A" w:rsidRDefault="0048354B" w:rsidP="0048354B">
            <w:pPr>
              <w:rPr>
                <w:rFonts w:asciiTheme="majorHAnsi" w:hAnsiTheme="majorHAnsi" w:cstheme="majorHAnsi"/>
                <w:sz w:val="24"/>
                <w:szCs w:val="24"/>
              </w:rPr>
            </w:pPr>
            <w:r w:rsidRPr="0048354B">
              <w:rPr>
                <w:rFonts w:asciiTheme="majorHAnsi" w:hAnsiTheme="majorHAnsi" w:cstheme="majorHAnsi"/>
                <w:sz w:val="20"/>
                <w:szCs w:val="20"/>
              </w:rPr>
              <w:t>• Provide objects to be sucked, pulled, squeezed and held, to encourage the development of fine motor skills</w:t>
            </w:r>
          </w:p>
        </w:tc>
      </w:tr>
      <w:tr w:rsidR="00EE5D2A" w:rsidTr="00EE5D2A">
        <w:trPr>
          <w:trHeight w:val="676"/>
        </w:trPr>
        <w:tc>
          <w:tcPr>
            <w:tcW w:w="848" w:type="dxa"/>
            <w:vAlign w:val="center"/>
          </w:tcPr>
          <w:p w:rsidR="00EE5D2A" w:rsidRDefault="00EE5D2A" w:rsidP="00EE5D2A">
            <w:pPr>
              <w:jc w:val="center"/>
              <w:rPr>
                <w:rFonts w:asciiTheme="majorHAnsi" w:hAnsiTheme="majorHAnsi" w:cstheme="majorHAnsi"/>
                <w:sz w:val="24"/>
                <w:szCs w:val="24"/>
              </w:rPr>
            </w:pPr>
            <w:r>
              <w:rPr>
                <w:rFonts w:asciiTheme="majorHAnsi" w:hAnsiTheme="majorHAnsi" w:cstheme="majorHAnsi"/>
                <w:sz w:val="24"/>
                <w:szCs w:val="24"/>
              </w:rPr>
              <w:t>2</w:t>
            </w:r>
          </w:p>
        </w:tc>
        <w:tc>
          <w:tcPr>
            <w:tcW w:w="2559" w:type="dxa"/>
          </w:tcPr>
          <w:p w:rsidR="0048354B" w:rsidRPr="0048354B" w:rsidRDefault="0048354B" w:rsidP="0048354B">
            <w:pPr>
              <w:rPr>
                <w:rFonts w:asciiTheme="majorHAnsi" w:hAnsiTheme="majorHAnsi" w:cstheme="majorHAnsi"/>
                <w:sz w:val="20"/>
                <w:szCs w:val="20"/>
              </w:rPr>
            </w:pPr>
            <w:r w:rsidRPr="0048354B">
              <w:rPr>
                <w:rFonts w:asciiTheme="majorHAnsi" w:hAnsiTheme="majorHAnsi" w:cstheme="majorHAnsi"/>
                <w:sz w:val="20"/>
                <w:szCs w:val="20"/>
              </w:rPr>
              <w:t>• Sits unsupported on the floor.</w:t>
            </w:r>
          </w:p>
          <w:p w:rsidR="0048354B" w:rsidRPr="0048354B" w:rsidRDefault="0048354B" w:rsidP="0048354B">
            <w:pPr>
              <w:rPr>
                <w:rFonts w:asciiTheme="majorHAnsi" w:hAnsiTheme="majorHAnsi" w:cstheme="majorHAnsi"/>
                <w:sz w:val="20"/>
                <w:szCs w:val="20"/>
              </w:rPr>
            </w:pPr>
            <w:r w:rsidRPr="0048354B">
              <w:rPr>
                <w:rFonts w:asciiTheme="majorHAnsi" w:hAnsiTheme="majorHAnsi" w:cstheme="majorHAnsi"/>
                <w:sz w:val="20"/>
                <w:szCs w:val="20"/>
              </w:rPr>
              <w:t>• Can lean forward to pick up small toys when sitting</w:t>
            </w:r>
          </w:p>
          <w:p w:rsidR="0048354B" w:rsidRPr="0048354B" w:rsidRDefault="0048354B" w:rsidP="0048354B">
            <w:pPr>
              <w:rPr>
                <w:rFonts w:asciiTheme="majorHAnsi" w:hAnsiTheme="majorHAnsi" w:cstheme="majorHAnsi"/>
                <w:sz w:val="20"/>
                <w:szCs w:val="20"/>
              </w:rPr>
            </w:pPr>
            <w:r w:rsidRPr="0048354B">
              <w:rPr>
                <w:rFonts w:asciiTheme="majorHAnsi" w:hAnsiTheme="majorHAnsi" w:cstheme="majorHAnsi"/>
                <w:sz w:val="20"/>
                <w:szCs w:val="20"/>
              </w:rPr>
              <w:t>• Pulls to standing, holding on to furniture or person for support</w:t>
            </w:r>
          </w:p>
          <w:p w:rsidR="0048354B" w:rsidRPr="0048354B" w:rsidRDefault="0048354B" w:rsidP="0048354B">
            <w:pPr>
              <w:rPr>
                <w:rFonts w:asciiTheme="majorHAnsi" w:hAnsiTheme="majorHAnsi" w:cstheme="majorHAnsi"/>
                <w:sz w:val="20"/>
                <w:szCs w:val="20"/>
              </w:rPr>
            </w:pPr>
            <w:r w:rsidRPr="0048354B">
              <w:rPr>
                <w:rFonts w:asciiTheme="majorHAnsi" w:hAnsiTheme="majorHAnsi" w:cstheme="majorHAnsi"/>
                <w:sz w:val="20"/>
                <w:szCs w:val="20"/>
              </w:rPr>
              <w:t>• Crawls, bottom shuffles or rolls continuously to move around.</w:t>
            </w:r>
          </w:p>
          <w:p w:rsidR="0048354B" w:rsidRPr="0048354B" w:rsidRDefault="0048354B" w:rsidP="0048354B">
            <w:pPr>
              <w:rPr>
                <w:rFonts w:asciiTheme="majorHAnsi" w:hAnsiTheme="majorHAnsi" w:cstheme="majorHAnsi"/>
                <w:sz w:val="20"/>
                <w:szCs w:val="20"/>
              </w:rPr>
            </w:pPr>
            <w:r w:rsidRPr="0048354B">
              <w:rPr>
                <w:rFonts w:asciiTheme="majorHAnsi" w:hAnsiTheme="majorHAnsi" w:cstheme="majorHAnsi"/>
                <w:sz w:val="20"/>
                <w:szCs w:val="20"/>
              </w:rPr>
              <w:t>• Walks around furniture lifting one foot and stepping sideways (cruising), and walks with one or both hands held by adult.</w:t>
            </w:r>
          </w:p>
          <w:p w:rsidR="0048354B" w:rsidRPr="0048354B" w:rsidRDefault="0048354B" w:rsidP="0048354B">
            <w:pPr>
              <w:rPr>
                <w:rFonts w:asciiTheme="majorHAnsi" w:hAnsiTheme="majorHAnsi" w:cstheme="majorHAnsi"/>
                <w:sz w:val="20"/>
                <w:szCs w:val="20"/>
              </w:rPr>
            </w:pPr>
            <w:r w:rsidRPr="0048354B">
              <w:rPr>
                <w:rFonts w:asciiTheme="majorHAnsi" w:hAnsiTheme="majorHAnsi" w:cstheme="majorHAnsi"/>
                <w:sz w:val="20"/>
                <w:szCs w:val="20"/>
              </w:rPr>
              <w:t>• Takes first few steps independently</w:t>
            </w:r>
          </w:p>
          <w:p w:rsidR="0048354B" w:rsidRPr="0048354B" w:rsidRDefault="0048354B" w:rsidP="0048354B">
            <w:pPr>
              <w:rPr>
                <w:rFonts w:asciiTheme="majorHAnsi" w:hAnsiTheme="majorHAnsi" w:cstheme="majorHAnsi"/>
                <w:sz w:val="20"/>
                <w:szCs w:val="20"/>
              </w:rPr>
            </w:pPr>
            <w:r w:rsidRPr="0048354B">
              <w:rPr>
                <w:rFonts w:asciiTheme="majorHAnsi" w:hAnsiTheme="majorHAnsi" w:cstheme="majorHAnsi"/>
                <w:sz w:val="20"/>
                <w:szCs w:val="20"/>
              </w:rPr>
              <w:t>• Passes toys from one hand to the other</w:t>
            </w:r>
          </w:p>
          <w:p w:rsidR="0048354B" w:rsidRPr="0048354B" w:rsidRDefault="0048354B" w:rsidP="0048354B">
            <w:pPr>
              <w:rPr>
                <w:rFonts w:asciiTheme="majorHAnsi" w:hAnsiTheme="majorHAnsi" w:cstheme="majorHAnsi"/>
                <w:sz w:val="20"/>
                <w:szCs w:val="20"/>
              </w:rPr>
            </w:pPr>
            <w:r w:rsidRPr="0048354B">
              <w:rPr>
                <w:rFonts w:asciiTheme="majorHAnsi" w:hAnsiTheme="majorHAnsi" w:cstheme="majorHAnsi"/>
                <w:sz w:val="20"/>
                <w:szCs w:val="20"/>
              </w:rPr>
              <w:t xml:space="preserve">• Holds an object in each hand and brings them </w:t>
            </w:r>
            <w:r w:rsidRPr="0048354B">
              <w:rPr>
                <w:rFonts w:asciiTheme="majorHAnsi" w:hAnsiTheme="majorHAnsi" w:cstheme="majorHAnsi"/>
                <w:sz w:val="20"/>
                <w:szCs w:val="20"/>
              </w:rPr>
              <w:lastRenderedPageBreak/>
              <w:t>together in the middle, e.g. holds two blocks and bangs them together.</w:t>
            </w:r>
          </w:p>
          <w:p w:rsidR="0048354B" w:rsidRPr="0048354B" w:rsidRDefault="0048354B" w:rsidP="0048354B">
            <w:pPr>
              <w:rPr>
                <w:rFonts w:asciiTheme="majorHAnsi" w:hAnsiTheme="majorHAnsi" w:cstheme="majorHAnsi"/>
                <w:sz w:val="20"/>
                <w:szCs w:val="20"/>
              </w:rPr>
            </w:pPr>
            <w:r w:rsidRPr="0048354B">
              <w:rPr>
                <w:rFonts w:asciiTheme="majorHAnsi" w:hAnsiTheme="majorHAnsi" w:cstheme="majorHAnsi"/>
                <w:sz w:val="20"/>
                <w:szCs w:val="20"/>
              </w:rPr>
              <w:t>• Picks up small objects between thumb and fingers</w:t>
            </w:r>
          </w:p>
          <w:p w:rsidR="0048354B" w:rsidRPr="0048354B" w:rsidRDefault="0048354B" w:rsidP="0048354B">
            <w:pPr>
              <w:rPr>
                <w:rFonts w:asciiTheme="majorHAnsi" w:hAnsiTheme="majorHAnsi" w:cstheme="majorHAnsi"/>
                <w:sz w:val="20"/>
                <w:szCs w:val="20"/>
              </w:rPr>
            </w:pPr>
            <w:r w:rsidRPr="0048354B">
              <w:rPr>
                <w:rFonts w:asciiTheme="majorHAnsi" w:hAnsiTheme="majorHAnsi" w:cstheme="majorHAnsi"/>
                <w:sz w:val="20"/>
                <w:szCs w:val="20"/>
              </w:rPr>
              <w:t>• Enjoys the sensory experience of making marks in damp sand, paste or paint</w:t>
            </w:r>
          </w:p>
          <w:p w:rsidR="00EE5D2A" w:rsidRPr="0048354B" w:rsidRDefault="0048354B" w:rsidP="0048354B">
            <w:pPr>
              <w:rPr>
                <w:rFonts w:asciiTheme="majorHAnsi" w:hAnsiTheme="majorHAnsi" w:cstheme="majorHAnsi"/>
                <w:sz w:val="20"/>
                <w:szCs w:val="20"/>
              </w:rPr>
            </w:pPr>
            <w:r w:rsidRPr="0048354B">
              <w:rPr>
                <w:rFonts w:asciiTheme="majorHAnsi" w:hAnsiTheme="majorHAnsi" w:cstheme="majorHAnsi"/>
                <w:sz w:val="20"/>
                <w:szCs w:val="20"/>
              </w:rPr>
              <w:t>• Holds pen or crayon using a whole hand (palmar) grasp and makes random marks with different strokes.</w:t>
            </w:r>
          </w:p>
        </w:tc>
        <w:tc>
          <w:tcPr>
            <w:tcW w:w="3413" w:type="dxa"/>
          </w:tcPr>
          <w:p w:rsidR="0048354B" w:rsidRPr="0048354B" w:rsidRDefault="0048354B" w:rsidP="0048354B">
            <w:pPr>
              <w:rPr>
                <w:rFonts w:asciiTheme="majorHAnsi" w:hAnsiTheme="majorHAnsi" w:cstheme="majorHAnsi"/>
                <w:sz w:val="20"/>
                <w:szCs w:val="20"/>
              </w:rPr>
            </w:pPr>
            <w:r w:rsidRPr="0048354B">
              <w:rPr>
                <w:rFonts w:asciiTheme="majorHAnsi" w:hAnsiTheme="majorHAnsi" w:cstheme="majorHAnsi"/>
                <w:sz w:val="20"/>
                <w:szCs w:val="20"/>
              </w:rPr>
              <w:lastRenderedPageBreak/>
              <w:t>• Engage babies in varied physical experiences, such as bouncing, rolling, rocking and splashing, both indoors and outdoors.</w:t>
            </w:r>
          </w:p>
          <w:p w:rsidR="0048354B" w:rsidRPr="0048354B" w:rsidRDefault="0048354B" w:rsidP="0048354B">
            <w:pPr>
              <w:rPr>
                <w:rFonts w:asciiTheme="majorHAnsi" w:hAnsiTheme="majorHAnsi" w:cstheme="majorHAnsi"/>
                <w:sz w:val="20"/>
                <w:szCs w:val="20"/>
              </w:rPr>
            </w:pPr>
            <w:r w:rsidRPr="0048354B">
              <w:rPr>
                <w:rFonts w:asciiTheme="majorHAnsi" w:hAnsiTheme="majorHAnsi" w:cstheme="majorHAnsi"/>
                <w:sz w:val="20"/>
                <w:szCs w:val="20"/>
              </w:rPr>
              <w:t>• Encourage babies to use resources they can grasp, squeeze and throw.</w:t>
            </w:r>
          </w:p>
          <w:p w:rsidR="0048354B" w:rsidRPr="0048354B" w:rsidRDefault="0048354B" w:rsidP="0048354B">
            <w:pPr>
              <w:rPr>
                <w:rFonts w:asciiTheme="majorHAnsi" w:hAnsiTheme="majorHAnsi" w:cstheme="majorHAnsi"/>
                <w:sz w:val="20"/>
                <w:szCs w:val="20"/>
              </w:rPr>
            </w:pPr>
            <w:r w:rsidRPr="0048354B">
              <w:rPr>
                <w:rFonts w:asciiTheme="majorHAnsi" w:hAnsiTheme="majorHAnsi" w:cstheme="majorHAnsi"/>
                <w:sz w:val="20"/>
                <w:szCs w:val="20"/>
              </w:rPr>
              <w:t>• Encourage babies to notice other babies and children coming and going near to them.</w:t>
            </w:r>
          </w:p>
          <w:p w:rsidR="0048354B" w:rsidRPr="0048354B" w:rsidRDefault="0048354B" w:rsidP="0048354B">
            <w:pPr>
              <w:rPr>
                <w:rFonts w:asciiTheme="majorHAnsi" w:hAnsiTheme="majorHAnsi" w:cstheme="majorHAnsi"/>
                <w:sz w:val="20"/>
                <w:szCs w:val="20"/>
              </w:rPr>
            </w:pPr>
            <w:r w:rsidRPr="0048354B">
              <w:rPr>
                <w:rFonts w:asciiTheme="majorHAnsi" w:hAnsiTheme="majorHAnsi" w:cstheme="majorHAnsi"/>
                <w:sz w:val="20"/>
                <w:szCs w:val="20"/>
              </w:rPr>
              <w:t>• Support and encourage babies’ drive to stand and walk.</w:t>
            </w:r>
          </w:p>
          <w:p w:rsidR="0048354B" w:rsidRPr="0048354B" w:rsidRDefault="0048354B" w:rsidP="0048354B">
            <w:pPr>
              <w:rPr>
                <w:rFonts w:asciiTheme="majorHAnsi" w:hAnsiTheme="majorHAnsi" w:cstheme="majorHAnsi"/>
                <w:sz w:val="20"/>
                <w:szCs w:val="20"/>
              </w:rPr>
            </w:pPr>
            <w:r w:rsidRPr="0048354B">
              <w:rPr>
                <w:rFonts w:asciiTheme="majorHAnsi" w:hAnsiTheme="majorHAnsi" w:cstheme="majorHAnsi"/>
                <w:sz w:val="20"/>
                <w:szCs w:val="20"/>
              </w:rPr>
              <w:t>• Be aware that babies have little sense of danger when their interests are focused on getting something they want.</w:t>
            </w:r>
          </w:p>
          <w:p w:rsidR="0048354B" w:rsidRPr="0048354B" w:rsidRDefault="0048354B" w:rsidP="0048354B">
            <w:pPr>
              <w:rPr>
                <w:rFonts w:asciiTheme="majorHAnsi" w:hAnsiTheme="majorHAnsi" w:cstheme="majorHAnsi"/>
                <w:sz w:val="20"/>
                <w:szCs w:val="20"/>
              </w:rPr>
            </w:pPr>
            <w:r w:rsidRPr="0048354B">
              <w:rPr>
                <w:rFonts w:asciiTheme="majorHAnsi" w:hAnsiTheme="majorHAnsi" w:cstheme="majorHAnsi"/>
                <w:sz w:val="20"/>
                <w:szCs w:val="20"/>
              </w:rPr>
              <w:t>• Use feeding, changing and bathing times to share finger plays, such as ‘Round and Round the Garden’.</w:t>
            </w:r>
          </w:p>
          <w:p w:rsidR="00EE5D2A" w:rsidRDefault="0048354B" w:rsidP="0048354B">
            <w:pPr>
              <w:rPr>
                <w:rFonts w:asciiTheme="majorHAnsi" w:hAnsiTheme="majorHAnsi" w:cstheme="majorHAnsi"/>
                <w:sz w:val="20"/>
                <w:szCs w:val="20"/>
              </w:rPr>
            </w:pPr>
            <w:r w:rsidRPr="0048354B">
              <w:rPr>
                <w:rFonts w:asciiTheme="majorHAnsi" w:hAnsiTheme="majorHAnsi" w:cstheme="majorHAnsi"/>
                <w:sz w:val="20"/>
                <w:szCs w:val="20"/>
              </w:rPr>
              <w:t>• Show babies different ways to make marks in dough or paint by swirling, poking or patting it.</w:t>
            </w:r>
          </w:p>
          <w:p w:rsidR="0048354B" w:rsidRDefault="0048354B" w:rsidP="0048354B">
            <w:pPr>
              <w:rPr>
                <w:rFonts w:asciiTheme="majorHAnsi" w:hAnsiTheme="majorHAnsi" w:cstheme="majorHAnsi"/>
                <w:sz w:val="20"/>
                <w:szCs w:val="20"/>
              </w:rPr>
            </w:pPr>
          </w:p>
          <w:p w:rsidR="0048354B" w:rsidRPr="0048354B" w:rsidRDefault="0048354B" w:rsidP="0048354B">
            <w:pPr>
              <w:rPr>
                <w:rFonts w:asciiTheme="majorHAnsi" w:hAnsiTheme="majorHAnsi" w:cstheme="majorHAnsi"/>
                <w:sz w:val="20"/>
                <w:szCs w:val="20"/>
              </w:rPr>
            </w:pPr>
            <w:r w:rsidRPr="0048354B">
              <w:rPr>
                <w:rFonts w:asciiTheme="majorHAnsi" w:hAnsiTheme="majorHAnsi" w:cstheme="majorHAnsi"/>
                <w:sz w:val="20"/>
                <w:szCs w:val="20"/>
              </w:rPr>
              <w:t>•</w:t>
            </w:r>
            <w:r>
              <w:rPr>
                <w:rFonts w:asciiTheme="majorHAnsi" w:hAnsiTheme="majorHAnsi" w:cstheme="majorHAnsi"/>
                <w:sz w:val="20"/>
                <w:szCs w:val="20"/>
              </w:rPr>
              <w:t xml:space="preserve"> A</w:t>
            </w:r>
            <w:r w:rsidRPr="0048354B">
              <w:rPr>
                <w:rFonts w:asciiTheme="majorHAnsi" w:hAnsiTheme="majorHAnsi" w:cstheme="majorHAnsi"/>
                <w:sz w:val="20"/>
                <w:szCs w:val="20"/>
              </w:rPr>
              <w:t xml:space="preserve">s above </w:t>
            </w:r>
            <w:r>
              <w:rPr>
                <w:rFonts w:asciiTheme="majorHAnsi" w:hAnsiTheme="majorHAnsi" w:cstheme="majorHAnsi"/>
                <w:sz w:val="20"/>
                <w:szCs w:val="20"/>
              </w:rPr>
              <w:t xml:space="preserve">in Range 1 - </w:t>
            </w:r>
            <w:r w:rsidRPr="0048354B">
              <w:rPr>
                <w:rFonts w:asciiTheme="majorHAnsi" w:hAnsiTheme="majorHAnsi" w:cstheme="majorHAnsi"/>
                <w:sz w:val="20"/>
                <w:szCs w:val="20"/>
              </w:rPr>
              <w:t>check with parents, other adults involved with child e.g. HV and use home visits, All about Me books and stay and play transition visits to help gather assessment information regarding milestones and experiences. IF attended previous setting, check records, feedback from previous setting</w:t>
            </w:r>
            <w:r>
              <w:rPr>
                <w:rFonts w:asciiTheme="majorHAnsi" w:hAnsiTheme="majorHAnsi" w:cstheme="majorHAnsi"/>
                <w:sz w:val="20"/>
                <w:szCs w:val="20"/>
              </w:rPr>
              <w:t>s.</w:t>
            </w:r>
          </w:p>
        </w:tc>
        <w:tc>
          <w:tcPr>
            <w:tcW w:w="3669" w:type="dxa"/>
          </w:tcPr>
          <w:p w:rsidR="0048354B" w:rsidRPr="0048354B" w:rsidRDefault="0048354B" w:rsidP="0048354B">
            <w:pPr>
              <w:rPr>
                <w:rFonts w:asciiTheme="majorHAnsi" w:hAnsiTheme="majorHAnsi" w:cstheme="majorHAnsi"/>
                <w:sz w:val="20"/>
                <w:szCs w:val="20"/>
              </w:rPr>
            </w:pPr>
            <w:r w:rsidRPr="0048354B">
              <w:rPr>
                <w:rFonts w:asciiTheme="majorHAnsi" w:hAnsiTheme="majorHAnsi" w:cstheme="majorHAnsi"/>
                <w:sz w:val="20"/>
                <w:szCs w:val="20"/>
              </w:rPr>
              <w:lastRenderedPageBreak/>
              <w:t>• Provide novelty in the environment that encourages babies to use all of their senses and move indoors and outdoors.</w:t>
            </w:r>
          </w:p>
          <w:p w:rsidR="0048354B" w:rsidRPr="0048354B" w:rsidRDefault="0048354B" w:rsidP="0048354B">
            <w:pPr>
              <w:rPr>
                <w:rFonts w:asciiTheme="majorHAnsi" w:hAnsiTheme="majorHAnsi" w:cstheme="majorHAnsi"/>
                <w:sz w:val="20"/>
                <w:szCs w:val="20"/>
              </w:rPr>
            </w:pPr>
            <w:r w:rsidRPr="0048354B">
              <w:rPr>
                <w:rFonts w:asciiTheme="majorHAnsi" w:hAnsiTheme="majorHAnsi" w:cstheme="majorHAnsi"/>
                <w:sz w:val="20"/>
                <w:szCs w:val="20"/>
              </w:rPr>
              <w:t>• Offer low-level equipment so that babies can pull up to a standing position, shuffle or walk, ensuring that they are safe at all times, while not restricting their explorations.</w:t>
            </w:r>
          </w:p>
          <w:p w:rsidR="0048354B" w:rsidRPr="0048354B" w:rsidRDefault="0048354B" w:rsidP="0048354B">
            <w:pPr>
              <w:rPr>
                <w:rFonts w:asciiTheme="majorHAnsi" w:hAnsiTheme="majorHAnsi" w:cstheme="majorHAnsi"/>
                <w:sz w:val="20"/>
                <w:szCs w:val="20"/>
              </w:rPr>
            </w:pPr>
            <w:r w:rsidRPr="0048354B">
              <w:rPr>
                <w:rFonts w:asciiTheme="majorHAnsi" w:hAnsiTheme="majorHAnsi" w:cstheme="majorHAnsi"/>
                <w:sz w:val="20"/>
                <w:szCs w:val="20"/>
              </w:rPr>
              <w:t>• Provide tunnels, slopes and low-level steps to stimulate and challenge toddlers.</w:t>
            </w:r>
          </w:p>
          <w:p w:rsidR="0048354B" w:rsidRPr="0048354B" w:rsidRDefault="0048354B" w:rsidP="0048354B">
            <w:pPr>
              <w:rPr>
                <w:rFonts w:asciiTheme="majorHAnsi" w:hAnsiTheme="majorHAnsi" w:cstheme="majorHAnsi"/>
                <w:sz w:val="20"/>
                <w:szCs w:val="20"/>
              </w:rPr>
            </w:pPr>
            <w:r w:rsidRPr="0048354B">
              <w:rPr>
                <w:rFonts w:asciiTheme="majorHAnsi" w:hAnsiTheme="majorHAnsi" w:cstheme="majorHAnsi"/>
                <w:sz w:val="20"/>
                <w:szCs w:val="20"/>
              </w:rPr>
              <w:t>• Provide push-along toys and trundle trikes indoors and out.</w:t>
            </w:r>
          </w:p>
          <w:p w:rsidR="0048354B" w:rsidRPr="0048354B" w:rsidRDefault="0048354B" w:rsidP="0048354B">
            <w:pPr>
              <w:rPr>
                <w:rFonts w:asciiTheme="majorHAnsi" w:hAnsiTheme="majorHAnsi" w:cstheme="majorHAnsi"/>
                <w:sz w:val="20"/>
                <w:szCs w:val="20"/>
              </w:rPr>
            </w:pPr>
            <w:r w:rsidRPr="0048354B">
              <w:rPr>
                <w:rFonts w:asciiTheme="majorHAnsi" w:hAnsiTheme="majorHAnsi" w:cstheme="majorHAnsi"/>
                <w:sz w:val="20"/>
                <w:szCs w:val="20"/>
              </w:rPr>
              <w:t>• Make toys easily accessible for children to reach and fetch.</w:t>
            </w:r>
          </w:p>
          <w:p w:rsidR="0048354B" w:rsidRPr="0048354B" w:rsidRDefault="0048354B" w:rsidP="0048354B">
            <w:pPr>
              <w:rPr>
                <w:rFonts w:asciiTheme="majorHAnsi" w:hAnsiTheme="majorHAnsi" w:cstheme="majorHAnsi"/>
                <w:sz w:val="20"/>
                <w:szCs w:val="20"/>
              </w:rPr>
            </w:pPr>
            <w:r w:rsidRPr="0048354B">
              <w:rPr>
                <w:rFonts w:asciiTheme="majorHAnsi" w:hAnsiTheme="majorHAnsi" w:cstheme="majorHAnsi"/>
                <w:sz w:val="20"/>
                <w:szCs w:val="20"/>
              </w:rPr>
              <w:t>• Plan space to encourage free movement.</w:t>
            </w:r>
          </w:p>
          <w:p w:rsidR="0048354B" w:rsidRPr="0048354B" w:rsidRDefault="0048354B" w:rsidP="0048354B">
            <w:pPr>
              <w:rPr>
                <w:rFonts w:asciiTheme="majorHAnsi" w:hAnsiTheme="majorHAnsi" w:cstheme="majorHAnsi"/>
                <w:sz w:val="20"/>
                <w:szCs w:val="20"/>
              </w:rPr>
            </w:pPr>
            <w:r w:rsidRPr="0048354B">
              <w:rPr>
                <w:rFonts w:asciiTheme="majorHAnsi" w:hAnsiTheme="majorHAnsi" w:cstheme="majorHAnsi"/>
                <w:sz w:val="20"/>
                <w:szCs w:val="20"/>
              </w:rPr>
              <w:t>• Provide resources that stimulate babies to handle and manipulate things, e.g. toys with buttons to press or books with flaps to open.</w:t>
            </w:r>
          </w:p>
          <w:p w:rsidR="00EE5D2A" w:rsidRDefault="0048354B" w:rsidP="0048354B">
            <w:pPr>
              <w:rPr>
                <w:rFonts w:asciiTheme="majorHAnsi" w:hAnsiTheme="majorHAnsi" w:cstheme="majorHAnsi"/>
                <w:sz w:val="20"/>
                <w:szCs w:val="20"/>
              </w:rPr>
            </w:pPr>
            <w:r w:rsidRPr="0048354B">
              <w:rPr>
                <w:rFonts w:asciiTheme="majorHAnsi" w:hAnsiTheme="majorHAnsi" w:cstheme="majorHAnsi"/>
                <w:sz w:val="20"/>
                <w:szCs w:val="20"/>
              </w:rPr>
              <w:lastRenderedPageBreak/>
              <w:t>• Use gloop (cornflour and water) in small trays so that babies can enjoy putting fingers into it and lifting them out.</w:t>
            </w:r>
          </w:p>
          <w:p w:rsidR="0048354B" w:rsidRPr="0048354B" w:rsidRDefault="0048354B" w:rsidP="0048354B">
            <w:pPr>
              <w:rPr>
                <w:rFonts w:asciiTheme="majorHAnsi" w:hAnsiTheme="majorHAnsi" w:cstheme="majorHAnsi"/>
                <w:sz w:val="20"/>
                <w:szCs w:val="20"/>
              </w:rPr>
            </w:pPr>
          </w:p>
        </w:tc>
      </w:tr>
      <w:tr w:rsidR="00EE5D2A" w:rsidTr="00EE5D2A">
        <w:trPr>
          <w:trHeight w:val="676"/>
        </w:trPr>
        <w:tc>
          <w:tcPr>
            <w:tcW w:w="848" w:type="dxa"/>
            <w:vAlign w:val="center"/>
          </w:tcPr>
          <w:p w:rsidR="00EE5D2A" w:rsidRDefault="00EE5D2A" w:rsidP="00EE5D2A">
            <w:pPr>
              <w:jc w:val="center"/>
              <w:rPr>
                <w:rFonts w:asciiTheme="majorHAnsi" w:hAnsiTheme="majorHAnsi" w:cstheme="majorHAnsi"/>
                <w:sz w:val="24"/>
                <w:szCs w:val="24"/>
              </w:rPr>
            </w:pPr>
            <w:r>
              <w:rPr>
                <w:rFonts w:asciiTheme="majorHAnsi" w:hAnsiTheme="majorHAnsi" w:cstheme="majorHAnsi"/>
                <w:sz w:val="24"/>
                <w:szCs w:val="24"/>
              </w:rPr>
              <w:t>3</w:t>
            </w:r>
          </w:p>
          <w:p w:rsidR="00EE5D2A" w:rsidRDefault="00EE5D2A" w:rsidP="00EE5D2A">
            <w:pPr>
              <w:jc w:val="center"/>
              <w:rPr>
                <w:rFonts w:asciiTheme="majorHAnsi" w:hAnsiTheme="majorHAnsi" w:cstheme="majorHAnsi"/>
                <w:sz w:val="24"/>
                <w:szCs w:val="24"/>
              </w:rPr>
            </w:pPr>
          </w:p>
        </w:tc>
        <w:tc>
          <w:tcPr>
            <w:tcW w:w="2559" w:type="dxa"/>
          </w:tcPr>
          <w:p w:rsidR="007846E2" w:rsidRPr="007846E2" w:rsidRDefault="007846E2" w:rsidP="007846E2">
            <w:pPr>
              <w:rPr>
                <w:rFonts w:asciiTheme="majorHAnsi" w:hAnsiTheme="majorHAnsi" w:cstheme="majorHAnsi"/>
                <w:sz w:val="20"/>
                <w:szCs w:val="20"/>
              </w:rPr>
            </w:pPr>
            <w:r w:rsidRPr="007846E2">
              <w:rPr>
                <w:rFonts w:asciiTheme="majorHAnsi" w:hAnsiTheme="majorHAnsi" w:cstheme="majorHAnsi"/>
                <w:sz w:val="20"/>
                <w:szCs w:val="20"/>
              </w:rPr>
              <w:t>• Walks upstairs holding hand of adult</w:t>
            </w:r>
          </w:p>
          <w:p w:rsidR="007846E2" w:rsidRPr="007846E2" w:rsidRDefault="007846E2" w:rsidP="007846E2">
            <w:pPr>
              <w:rPr>
                <w:rFonts w:asciiTheme="majorHAnsi" w:hAnsiTheme="majorHAnsi" w:cstheme="majorHAnsi"/>
                <w:sz w:val="20"/>
                <w:szCs w:val="20"/>
              </w:rPr>
            </w:pPr>
            <w:r w:rsidRPr="007846E2">
              <w:rPr>
                <w:rFonts w:asciiTheme="majorHAnsi" w:hAnsiTheme="majorHAnsi" w:cstheme="majorHAnsi"/>
                <w:sz w:val="20"/>
                <w:szCs w:val="20"/>
              </w:rPr>
              <w:t>• Comes downstairs backwards on knees (crawling).</w:t>
            </w:r>
          </w:p>
          <w:p w:rsidR="007846E2" w:rsidRPr="007846E2" w:rsidRDefault="007846E2" w:rsidP="007846E2">
            <w:pPr>
              <w:rPr>
                <w:rFonts w:asciiTheme="majorHAnsi" w:hAnsiTheme="majorHAnsi" w:cstheme="majorHAnsi"/>
                <w:sz w:val="20"/>
                <w:szCs w:val="20"/>
              </w:rPr>
            </w:pPr>
            <w:r w:rsidRPr="007846E2">
              <w:rPr>
                <w:rFonts w:asciiTheme="majorHAnsi" w:hAnsiTheme="majorHAnsi" w:cstheme="majorHAnsi"/>
                <w:sz w:val="20"/>
                <w:szCs w:val="20"/>
              </w:rPr>
              <w:t>• Beginning to balance blocks to build a small tower</w:t>
            </w:r>
          </w:p>
          <w:p w:rsidR="00EE5D2A" w:rsidRPr="0048354B" w:rsidRDefault="007846E2" w:rsidP="007846E2">
            <w:pPr>
              <w:rPr>
                <w:rFonts w:asciiTheme="majorHAnsi" w:hAnsiTheme="majorHAnsi" w:cstheme="majorHAnsi"/>
                <w:sz w:val="20"/>
                <w:szCs w:val="20"/>
              </w:rPr>
            </w:pPr>
            <w:r w:rsidRPr="007846E2">
              <w:rPr>
                <w:rFonts w:asciiTheme="majorHAnsi" w:hAnsiTheme="majorHAnsi" w:cstheme="majorHAnsi"/>
                <w:sz w:val="20"/>
                <w:szCs w:val="20"/>
              </w:rPr>
              <w:t>• Makes connections between their movement and the marks they make.</w:t>
            </w:r>
          </w:p>
        </w:tc>
        <w:tc>
          <w:tcPr>
            <w:tcW w:w="3413" w:type="dxa"/>
          </w:tcPr>
          <w:p w:rsidR="00C0042F" w:rsidRPr="00C0042F" w:rsidRDefault="00C0042F" w:rsidP="00C0042F">
            <w:pPr>
              <w:rPr>
                <w:rFonts w:asciiTheme="majorHAnsi" w:hAnsiTheme="majorHAnsi" w:cstheme="majorHAnsi"/>
                <w:sz w:val="20"/>
                <w:szCs w:val="20"/>
              </w:rPr>
            </w:pPr>
            <w:r w:rsidRPr="00C0042F">
              <w:rPr>
                <w:rFonts w:asciiTheme="majorHAnsi" w:hAnsiTheme="majorHAnsi" w:cstheme="majorHAnsi"/>
                <w:sz w:val="20"/>
                <w:szCs w:val="20"/>
              </w:rPr>
              <w:t>• Encourage independence as young children explore particular patterns of movement, sometimes referred to as schemas.</w:t>
            </w:r>
          </w:p>
          <w:p w:rsidR="00C0042F" w:rsidRPr="00C0042F" w:rsidRDefault="00C0042F" w:rsidP="00C0042F">
            <w:pPr>
              <w:rPr>
                <w:rFonts w:asciiTheme="majorHAnsi" w:hAnsiTheme="majorHAnsi" w:cstheme="majorHAnsi"/>
                <w:sz w:val="20"/>
                <w:szCs w:val="20"/>
              </w:rPr>
            </w:pPr>
            <w:r w:rsidRPr="00C0042F">
              <w:rPr>
                <w:rFonts w:asciiTheme="majorHAnsi" w:hAnsiTheme="majorHAnsi" w:cstheme="majorHAnsi"/>
                <w:sz w:val="20"/>
                <w:szCs w:val="20"/>
              </w:rPr>
              <w:t>• Tell stories that encourage children to think about the way they move.</w:t>
            </w:r>
          </w:p>
          <w:p w:rsidR="00C0042F" w:rsidRPr="00C0042F" w:rsidRDefault="00C0042F" w:rsidP="00C0042F">
            <w:pPr>
              <w:rPr>
                <w:rFonts w:asciiTheme="majorHAnsi" w:hAnsiTheme="majorHAnsi" w:cstheme="majorHAnsi"/>
                <w:sz w:val="20"/>
                <w:szCs w:val="20"/>
              </w:rPr>
            </w:pPr>
            <w:r w:rsidRPr="00C0042F">
              <w:rPr>
                <w:rFonts w:asciiTheme="majorHAnsi" w:hAnsiTheme="majorHAnsi" w:cstheme="majorHAnsi"/>
                <w:sz w:val="20"/>
                <w:szCs w:val="20"/>
              </w:rPr>
              <w:t>• Treat mealtimes as an opportunity to help children to use fingers, spoon and cup to feed themselves.</w:t>
            </w:r>
          </w:p>
          <w:p w:rsidR="00EE5D2A" w:rsidRPr="0048354B" w:rsidRDefault="00C0042F" w:rsidP="00C0042F">
            <w:pPr>
              <w:rPr>
                <w:rFonts w:asciiTheme="majorHAnsi" w:hAnsiTheme="majorHAnsi" w:cstheme="majorHAnsi"/>
                <w:sz w:val="20"/>
                <w:szCs w:val="20"/>
              </w:rPr>
            </w:pPr>
            <w:r w:rsidRPr="00C0042F">
              <w:rPr>
                <w:rFonts w:asciiTheme="majorHAnsi" w:hAnsiTheme="majorHAnsi" w:cstheme="majorHAnsi"/>
                <w:sz w:val="20"/>
                <w:szCs w:val="20"/>
              </w:rPr>
              <w:t>• Help young children to find comfortable ways of grasping, holding and using things they wish to use, such as a hammer, a paintbrush or a teapot in the home corner.</w:t>
            </w:r>
          </w:p>
        </w:tc>
        <w:tc>
          <w:tcPr>
            <w:tcW w:w="3669" w:type="dxa"/>
          </w:tcPr>
          <w:p w:rsidR="00C0042F" w:rsidRPr="00C0042F" w:rsidRDefault="00C0042F" w:rsidP="00C0042F">
            <w:pPr>
              <w:rPr>
                <w:rFonts w:asciiTheme="majorHAnsi" w:hAnsiTheme="majorHAnsi" w:cstheme="majorHAnsi"/>
                <w:sz w:val="20"/>
                <w:szCs w:val="20"/>
              </w:rPr>
            </w:pPr>
            <w:r w:rsidRPr="00C0042F">
              <w:rPr>
                <w:rFonts w:asciiTheme="majorHAnsi" w:hAnsiTheme="majorHAnsi" w:cstheme="majorHAnsi"/>
                <w:sz w:val="20"/>
                <w:szCs w:val="20"/>
              </w:rPr>
              <w:t>• Anticipate young children’s exuberance and ensure the space is clear and suitable for their rapid and sometimes unpredictable movements.</w:t>
            </w:r>
          </w:p>
          <w:p w:rsidR="00C0042F" w:rsidRPr="00C0042F" w:rsidRDefault="00C0042F" w:rsidP="00C0042F">
            <w:pPr>
              <w:rPr>
                <w:rFonts w:asciiTheme="majorHAnsi" w:hAnsiTheme="majorHAnsi" w:cstheme="majorHAnsi"/>
                <w:sz w:val="20"/>
                <w:szCs w:val="20"/>
              </w:rPr>
            </w:pPr>
            <w:r w:rsidRPr="00C0042F">
              <w:rPr>
                <w:rFonts w:asciiTheme="majorHAnsi" w:hAnsiTheme="majorHAnsi" w:cstheme="majorHAnsi"/>
                <w:sz w:val="20"/>
                <w:szCs w:val="20"/>
              </w:rPr>
              <w:t>• Use music to stimulate exploration with rhythmic movements.</w:t>
            </w:r>
          </w:p>
          <w:p w:rsidR="00C0042F" w:rsidRPr="00C0042F" w:rsidRDefault="00C0042F" w:rsidP="00C0042F">
            <w:pPr>
              <w:rPr>
                <w:rFonts w:asciiTheme="majorHAnsi" w:hAnsiTheme="majorHAnsi" w:cstheme="majorHAnsi"/>
                <w:sz w:val="20"/>
                <w:szCs w:val="20"/>
              </w:rPr>
            </w:pPr>
            <w:r w:rsidRPr="00C0042F">
              <w:rPr>
                <w:rFonts w:asciiTheme="majorHAnsi" w:hAnsiTheme="majorHAnsi" w:cstheme="majorHAnsi"/>
                <w:sz w:val="20"/>
                <w:szCs w:val="20"/>
              </w:rPr>
              <w:t>• Provide different arrangements of toys and soft play materials to encourage crawling, tumbling, rolling and climbing.</w:t>
            </w:r>
          </w:p>
          <w:p w:rsidR="00C0042F" w:rsidRPr="00C0042F" w:rsidRDefault="00C0042F" w:rsidP="00C0042F">
            <w:pPr>
              <w:rPr>
                <w:rFonts w:asciiTheme="majorHAnsi" w:hAnsiTheme="majorHAnsi" w:cstheme="majorHAnsi"/>
                <w:sz w:val="20"/>
                <w:szCs w:val="20"/>
              </w:rPr>
            </w:pPr>
            <w:r w:rsidRPr="00C0042F">
              <w:rPr>
                <w:rFonts w:asciiTheme="majorHAnsi" w:hAnsiTheme="majorHAnsi" w:cstheme="majorHAnsi"/>
                <w:sz w:val="20"/>
                <w:szCs w:val="20"/>
              </w:rPr>
              <w:t>• Provide a range of wheeled toys indoors and outdoors, such as trundle trikes, buggies for dolls, push carts.</w:t>
            </w:r>
          </w:p>
          <w:p w:rsidR="00C0042F" w:rsidRPr="00C0042F" w:rsidRDefault="00C0042F" w:rsidP="00C0042F">
            <w:pPr>
              <w:rPr>
                <w:rFonts w:asciiTheme="majorHAnsi" w:hAnsiTheme="majorHAnsi" w:cstheme="majorHAnsi"/>
                <w:sz w:val="20"/>
                <w:szCs w:val="20"/>
              </w:rPr>
            </w:pPr>
            <w:r w:rsidRPr="00C0042F">
              <w:rPr>
                <w:rFonts w:asciiTheme="majorHAnsi" w:hAnsiTheme="majorHAnsi" w:cstheme="majorHAnsi"/>
                <w:sz w:val="20"/>
                <w:szCs w:val="20"/>
              </w:rPr>
              <w:t>• Provide items for filling, emptying and carrying, such as small paper carrier bags, baskets and buckets.</w:t>
            </w:r>
          </w:p>
          <w:p w:rsidR="00C0042F" w:rsidRPr="00C0042F" w:rsidRDefault="00C0042F" w:rsidP="00C0042F">
            <w:pPr>
              <w:rPr>
                <w:rFonts w:asciiTheme="majorHAnsi" w:hAnsiTheme="majorHAnsi" w:cstheme="majorHAnsi"/>
                <w:sz w:val="20"/>
                <w:szCs w:val="20"/>
              </w:rPr>
            </w:pPr>
            <w:r w:rsidRPr="00C0042F">
              <w:rPr>
                <w:rFonts w:asciiTheme="majorHAnsi" w:hAnsiTheme="majorHAnsi" w:cstheme="majorHAnsi"/>
                <w:sz w:val="20"/>
                <w:szCs w:val="20"/>
              </w:rPr>
              <w:t>• Provide materials that enable children to help with chores such as sweeping, pouring, digging or feeding pets.</w:t>
            </w:r>
          </w:p>
          <w:p w:rsidR="00EE5D2A" w:rsidRPr="0048354B" w:rsidRDefault="00C0042F" w:rsidP="00C0042F">
            <w:pPr>
              <w:rPr>
                <w:rFonts w:asciiTheme="majorHAnsi" w:hAnsiTheme="majorHAnsi" w:cstheme="majorHAnsi"/>
                <w:sz w:val="20"/>
                <w:szCs w:val="20"/>
              </w:rPr>
            </w:pPr>
            <w:r w:rsidRPr="00C0042F">
              <w:rPr>
                <w:rFonts w:asciiTheme="majorHAnsi" w:hAnsiTheme="majorHAnsi" w:cstheme="majorHAnsi"/>
                <w:sz w:val="20"/>
                <w:szCs w:val="20"/>
              </w:rPr>
              <w:t>• Provide sticks, rollers and moulds for young children to use in dough, clay or sand.</w:t>
            </w:r>
          </w:p>
        </w:tc>
      </w:tr>
      <w:tr w:rsidR="00EE5D2A" w:rsidTr="00EE5D2A">
        <w:trPr>
          <w:trHeight w:val="705"/>
        </w:trPr>
        <w:tc>
          <w:tcPr>
            <w:tcW w:w="848" w:type="dxa"/>
            <w:vAlign w:val="center"/>
          </w:tcPr>
          <w:p w:rsidR="00EE5D2A" w:rsidRDefault="00EE5D2A" w:rsidP="00EE5D2A">
            <w:pPr>
              <w:jc w:val="center"/>
              <w:rPr>
                <w:rFonts w:asciiTheme="majorHAnsi" w:hAnsiTheme="majorHAnsi" w:cstheme="majorHAnsi"/>
                <w:sz w:val="24"/>
                <w:szCs w:val="24"/>
              </w:rPr>
            </w:pPr>
            <w:r>
              <w:rPr>
                <w:rFonts w:asciiTheme="majorHAnsi" w:hAnsiTheme="majorHAnsi" w:cstheme="majorHAnsi"/>
                <w:sz w:val="24"/>
                <w:szCs w:val="24"/>
              </w:rPr>
              <w:t>4</w:t>
            </w:r>
          </w:p>
          <w:p w:rsidR="00EE5D2A" w:rsidRDefault="00EE5D2A" w:rsidP="00EE5D2A">
            <w:pPr>
              <w:jc w:val="center"/>
              <w:rPr>
                <w:rFonts w:asciiTheme="majorHAnsi" w:hAnsiTheme="majorHAnsi" w:cstheme="majorHAnsi"/>
                <w:sz w:val="24"/>
                <w:szCs w:val="24"/>
              </w:rPr>
            </w:pPr>
          </w:p>
        </w:tc>
        <w:tc>
          <w:tcPr>
            <w:tcW w:w="2559" w:type="dxa"/>
          </w:tcPr>
          <w:p w:rsidR="00C0042F" w:rsidRPr="00C0042F" w:rsidRDefault="00C0042F" w:rsidP="00C0042F">
            <w:pPr>
              <w:rPr>
                <w:rFonts w:asciiTheme="majorHAnsi" w:hAnsiTheme="majorHAnsi" w:cstheme="majorHAnsi"/>
                <w:sz w:val="20"/>
                <w:szCs w:val="20"/>
              </w:rPr>
            </w:pPr>
            <w:r w:rsidRPr="00C0042F">
              <w:rPr>
                <w:rFonts w:asciiTheme="majorHAnsi" w:hAnsiTheme="majorHAnsi" w:cstheme="majorHAnsi"/>
                <w:sz w:val="20"/>
                <w:szCs w:val="20"/>
              </w:rPr>
              <w:t>• Run safely on whole foot.</w:t>
            </w:r>
          </w:p>
          <w:p w:rsidR="00C0042F" w:rsidRPr="00C0042F" w:rsidRDefault="00C0042F" w:rsidP="00C0042F">
            <w:pPr>
              <w:rPr>
                <w:rFonts w:asciiTheme="majorHAnsi" w:hAnsiTheme="majorHAnsi" w:cstheme="majorHAnsi"/>
                <w:sz w:val="20"/>
                <w:szCs w:val="20"/>
              </w:rPr>
            </w:pPr>
            <w:r w:rsidRPr="00C0042F">
              <w:rPr>
                <w:rFonts w:asciiTheme="majorHAnsi" w:hAnsiTheme="majorHAnsi" w:cstheme="majorHAnsi"/>
                <w:sz w:val="20"/>
                <w:szCs w:val="20"/>
              </w:rPr>
              <w:t>• Squat with steadiness to rest or play with object on the ground, and rises to feet without using hands.</w:t>
            </w:r>
          </w:p>
          <w:p w:rsidR="00C0042F" w:rsidRPr="00C0042F" w:rsidRDefault="00C0042F" w:rsidP="00C0042F">
            <w:pPr>
              <w:rPr>
                <w:rFonts w:asciiTheme="majorHAnsi" w:hAnsiTheme="majorHAnsi" w:cstheme="majorHAnsi"/>
                <w:sz w:val="20"/>
                <w:szCs w:val="20"/>
              </w:rPr>
            </w:pPr>
            <w:r w:rsidRPr="00C0042F">
              <w:rPr>
                <w:rFonts w:asciiTheme="majorHAnsi" w:hAnsiTheme="majorHAnsi" w:cstheme="majorHAnsi"/>
                <w:sz w:val="20"/>
                <w:szCs w:val="20"/>
              </w:rPr>
              <w:t>• Climbs confidently and is beginning to pull themselves up on nursery play climbing equipment.</w:t>
            </w:r>
          </w:p>
          <w:p w:rsidR="00C0042F" w:rsidRPr="00C0042F" w:rsidRDefault="00C0042F" w:rsidP="00C0042F">
            <w:pPr>
              <w:rPr>
                <w:rFonts w:asciiTheme="majorHAnsi" w:hAnsiTheme="majorHAnsi" w:cstheme="majorHAnsi"/>
                <w:sz w:val="20"/>
                <w:szCs w:val="20"/>
              </w:rPr>
            </w:pPr>
            <w:r w:rsidRPr="00C0042F">
              <w:rPr>
                <w:rFonts w:asciiTheme="majorHAnsi" w:hAnsiTheme="majorHAnsi" w:cstheme="majorHAnsi"/>
                <w:sz w:val="20"/>
                <w:szCs w:val="20"/>
              </w:rPr>
              <w:t>• Can kick a large ball</w:t>
            </w:r>
          </w:p>
          <w:p w:rsidR="00C0042F" w:rsidRPr="00C0042F" w:rsidRDefault="00C0042F" w:rsidP="00C0042F">
            <w:pPr>
              <w:rPr>
                <w:rFonts w:asciiTheme="majorHAnsi" w:hAnsiTheme="majorHAnsi" w:cstheme="majorHAnsi"/>
                <w:sz w:val="20"/>
                <w:szCs w:val="20"/>
              </w:rPr>
            </w:pPr>
            <w:r w:rsidRPr="00C0042F">
              <w:rPr>
                <w:rFonts w:asciiTheme="majorHAnsi" w:hAnsiTheme="majorHAnsi" w:cstheme="majorHAnsi"/>
                <w:sz w:val="20"/>
                <w:szCs w:val="20"/>
              </w:rPr>
              <w:t>• Turn pages in a book, sometimes several at once.</w:t>
            </w:r>
          </w:p>
          <w:p w:rsidR="00C0042F" w:rsidRPr="00C0042F" w:rsidRDefault="00C0042F" w:rsidP="00C0042F">
            <w:pPr>
              <w:rPr>
                <w:rFonts w:asciiTheme="majorHAnsi" w:hAnsiTheme="majorHAnsi" w:cstheme="majorHAnsi"/>
                <w:sz w:val="20"/>
                <w:szCs w:val="20"/>
              </w:rPr>
            </w:pPr>
            <w:r w:rsidRPr="00C0042F">
              <w:rPr>
                <w:rFonts w:asciiTheme="majorHAnsi" w:hAnsiTheme="majorHAnsi" w:cstheme="majorHAnsi"/>
                <w:sz w:val="20"/>
                <w:szCs w:val="20"/>
              </w:rPr>
              <w:t>• Show control in holding and using jugs to pour, hammers, books and mark-making tools.</w:t>
            </w:r>
          </w:p>
          <w:p w:rsidR="00C0042F" w:rsidRPr="00C0042F" w:rsidRDefault="00C0042F" w:rsidP="00C0042F">
            <w:pPr>
              <w:rPr>
                <w:rFonts w:asciiTheme="majorHAnsi" w:hAnsiTheme="majorHAnsi" w:cstheme="majorHAnsi"/>
                <w:sz w:val="20"/>
                <w:szCs w:val="20"/>
              </w:rPr>
            </w:pPr>
            <w:r w:rsidRPr="00C0042F">
              <w:rPr>
                <w:rFonts w:asciiTheme="majorHAnsi" w:hAnsiTheme="majorHAnsi" w:cstheme="majorHAnsi"/>
                <w:sz w:val="20"/>
                <w:szCs w:val="20"/>
              </w:rPr>
              <w:t>• Beginning to use three fingers (tripod grip) to hold writing tools</w:t>
            </w:r>
          </w:p>
          <w:p w:rsidR="00C0042F" w:rsidRPr="00C0042F" w:rsidRDefault="00C0042F" w:rsidP="00C0042F">
            <w:pPr>
              <w:rPr>
                <w:rFonts w:asciiTheme="majorHAnsi" w:hAnsiTheme="majorHAnsi" w:cstheme="majorHAnsi"/>
                <w:sz w:val="20"/>
                <w:szCs w:val="20"/>
              </w:rPr>
            </w:pPr>
            <w:r w:rsidRPr="00C0042F">
              <w:rPr>
                <w:rFonts w:asciiTheme="majorHAnsi" w:hAnsiTheme="majorHAnsi" w:cstheme="majorHAnsi"/>
                <w:sz w:val="20"/>
                <w:szCs w:val="20"/>
              </w:rPr>
              <w:t>• Imitate drawing simple shapes such as circles and lines.</w:t>
            </w:r>
          </w:p>
          <w:p w:rsidR="00C0042F" w:rsidRPr="00C0042F" w:rsidRDefault="00C0042F" w:rsidP="00C0042F">
            <w:pPr>
              <w:rPr>
                <w:rFonts w:asciiTheme="majorHAnsi" w:hAnsiTheme="majorHAnsi" w:cstheme="majorHAnsi"/>
                <w:sz w:val="20"/>
                <w:szCs w:val="20"/>
              </w:rPr>
            </w:pPr>
            <w:r w:rsidRPr="00C0042F">
              <w:rPr>
                <w:rFonts w:asciiTheme="majorHAnsi" w:hAnsiTheme="majorHAnsi" w:cstheme="majorHAnsi"/>
                <w:sz w:val="20"/>
                <w:szCs w:val="20"/>
              </w:rPr>
              <w:t>• Walks upstairs or downstairs holding onto a rail two feet to a step.</w:t>
            </w:r>
          </w:p>
          <w:p w:rsidR="00EE5D2A" w:rsidRPr="0048354B" w:rsidRDefault="00C0042F" w:rsidP="00C0042F">
            <w:pPr>
              <w:rPr>
                <w:rFonts w:asciiTheme="majorHAnsi" w:hAnsiTheme="majorHAnsi" w:cstheme="majorHAnsi"/>
                <w:sz w:val="20"/>
                <w:szCs w:val="20"/>
              </w:rPr>
            </w:pPr>
            <w:r w:rsidRPr="00C0042F">
              <w:rPr>
                <w:rFonts w:asciiTheme="majorHAnsi" w:hAnsiTheme="majorHAnsi" w:cstheme="majorHAnsi"/>
                <w:sz w:val="20"/>
                <w:szCs w:val="20"/>
              </w:rPr>
              <w:t>• May be beginning to show preference for dominant hand</w:t>
            </w:r>
          </w:p>
        </w:tc>
        <w:tc>
          <w:tcPr>
            <w:tcW w:w="3413" w:type="dxa"/>
          </w:tcPr>
          <w:p w:rsidR="00C0042F" w:rsidRPr="00C0042F" w:rsidRDefault="00C0042F" w:rsidP="00C0042F">
            <w:pPr>
              <w:rPr>
                <w:rFonts w:asciiTheme="majorHAnsi" w:hAnsiTheme="majorHAnsi" w:cstheme="majorHAnsi"/>
                <w:sz w:val="20"/>
                <w:szCs w:val="20"/>
              </w:rPr>
            </w:pPr>
            <w:r w:rsidRPr="00C0042F">
              <w:rPr>
                <w:rFonts w:asciiTheme="majorHAnsi" w:hAnsiTheme="majorHAnsi" w:cstheme="majorHAnsi"/>
                <w:sz w:val="20"/>
                <w:szCs w:val="20"/>
              </w:rPr>
              <w:t>• Be aware that children can be very energetic for short bursts and need periods of rest and relaxation.</w:t>
            </w:r>
          </w:p>
          <w:p w:rsidR="00C0042F" w:rsidRPr="00C0042F" w:rsidRDefault="00C0042F" w:rsidP="00C0042F">
            <w:pPr>
              <w:rPr>
                <w:rFonts w:asciiTheme="majorHAnsi" w:hAnsiTheme="majorHAnsi" w:cstheme="majorHAnsi"/>
                <w:sz w:val="20"/>
                <w:szCs w:val="20"/>
              </w:rPr>
            </w:pPr>
            <w:r w:rsidRPr="00C0042F">
              <w:rPr>
                <w:rFonts w:asciiTheme="majorHAnsi" w:hAnsiTheme="majorHAnsi" w:cstheme="majorHAnsi"/>
                <w:sz w:val="20"/>
                <w:szCs w:val="20"/>
              </w:rPr>
              <w:t>• Value the ways children choose to move.</w:t>
            </w:r>
          </w:p>
          <w:p w:rsidR="00C0042F" w:rsidRPr="00C0042F" w:rsidRDefault="00C0042F" w:rsidP="00C0042F">
            <w:pPr>
              <w:rPr>
                <w:rFonts w:asciiTheme="majorHAnsi" w:hAnsiTheme="majorHAnsi" w:cstheme="majorHAnsi"/>
                <w:sz w:val="20"/>
                <w:szCs w:val="20"/>
              </w:rPr>
            </w:pPr>
            <w:r w:rsidRPr="00C0042F">
              <w:rPr>
                <w:rFonts w:asciiTheme="majorHAnsi" w:hAnsiTheme="majorHAnsi" w:cstheme="majorHAnsi"/>
                <w:sz w:val="20"/>
                <w:szCs w:val="20"/>
              </w:rPr>
              <w:t>• Give as much opportunity as possible for children to move freely between indoors and outdoors.</w:t>
            </w:r>
          </w:p>
          <w:p w:rsidR="00C0042F" w:rsidRPr="00C0042F" w:rsidRDefault="00C0042F" w:rsidP="00C0042F">
            <w:pPr>
              <w:rPr>
                <w:rFonts w:asciiTheme="majorHAnsi" w:hAnsiTheme="majorHAnsi" w:cstheme="majorHAnsi"/>
                <w:sz w:val="20"/>
                <w:szCs w:val="20"/>
              </w:rPr>
            </w:pPr>
            <w:r w:rsidRPr="00C0042F">
              <w:rPr>
                <w:rFonts w:asciiTheme="majorHAnsi" w:hAnsiTheme="majorHAnsi" w:cstheme="majorHAnsi"/>
                <w:sz w:val="20"/>
                <w:szCs w:val="20"/>
              </w:rPr>
              <w:t>• Talk to children about their movements and help them to explore new ways of moving, such as squirming, slithering and twisting along the ground like a snake, and moving quickly, slowly or on tiptoe.</w:t>
            </w:r>
          </w:p>
          <w:p w:rsidR="00C0042F" w:rsidRPr="00C0042F" w:rsidRDefault="00C0042F" w:rsidP="00C0042F">
            <w:pPr>
              <w:rPr>
                <w:rFonts w:asciiTheme="majorHAnsi" w:hAnsiTheme="majorHAnsi" w:cstheme="majorHAnsi"/>
                <w:sz w:val="20"/>
                <w:szCs w:val="20"/>
              </w:rPr>
            </w:pPr>
            <w:r w:rsidRPr="00C0042F">
              <w:rPr>
                <w:rFonts w:asciiTheme="majorHAnsi" w:hAnsiTheme="majorHAnsi" w:cstheme="majorHAnsi"/>
                <w:sz w:val="20"/>
                <w:szCs w:val="20"/>
              </w:rPr>
              <w:t>• Encourage body tension activities such as stretching, reaching, curling, twisting and turning.</w:t>
            </w:r>
          </w:p>
          <w:p w:rsidR="00C0042F" w:rsidRPr="00C0042F" w:rsidRDefault="00C0042F" w:rsidP="00C0042F">
            <w:pPr>
              <w:rPr>
                <w:rFonts w:asciiTheme="majorHAnsi" w:hAnsiTheme="majorHAnsi" w:cstheme="majorHAnsi"/>
                <w:sz w:val="20"/>
                <w:szCs w:val="20"/>
              </w:rPr>
            </w:pPr>
            <w:r w:rsidRPr="00C0042F">
              <w:rPr>
                <w:rFonts w:asciiTheme="majorHAnsi" w:hAnsiTheme="majorHAnsi" w:cstheme="majorHAnsi"/>
                <w:sz w:val="20"/>
                <w:szCs w:val="20"/>
              </w:rPr>
              <w:t>• Be alert to the safety of children, particularly those who might overstretch themselves.</w:t>
            </w:r>
          </w:p>
          <w:p w:rsidR="00EE5D2A" w:rsidRPr="0048354B" w:rsidRDefault="00C0042F" w:rsidP="00C0042F">
            <w:pPr>
              <w:rPr>
                <w:rFonts w:asciiTheme="majorHAnsi" w:hAnsiTheme="majorHAnsi" w:cstheme="majorHAnsi"/>
                <w:sz w:val="20"/>
                <w:szCs w:val="20"/>
              </w:rPr>
            </w:pPr>
            <w:r w:rsidRPr="00C0042F">
              <w:rPr>
                <w:rFonts w:asciiTheme="majorHAnsi" w:hAnsiTheme="majorHAnsi" w:cstheme="majorHAnsi"/>
                <w:sz w:val="20"/>
                <w:szCs w:val="20"/>
              </w:rPr>
              <w:t>• Encourage children in their efforts to do up buttons, pour a drink, and manipulate objects in their play, e.g. ‘Can you put the dolly’s arm in the coat?’</w:t>
            </w:r>
          </w:p>
        </w:tc>
        <w:tc>
          <w:tcPr>
            <w:tcW w:w="3669" w:type="dxa"/>
          </w:tcPr>
          <w:p w:rsidR="00C0042F" w:rsidRPr="00C0042F" w:rsidRDefault="00C0042F" w:rsidP="00C0042F">
            <w:pPr>
              <w:rPr>
                <w:rFonts w:asciiTheme="majorHAnsi" w:hAnsiTheme="majorHAnsi" w:cstheme="majorHAnsi"/>
                <w:sz w:val="20"/>
                <w:szCs w:val="20"/>
              </w:rPr>
            </w:pPr>
            <w:r w:rsidRPr="00C0042F">
              <w:rPr>
                <w:rFonts w:asciiTheme="majorHAnsi" w:hAnsiTheme="majorHAnsi" w:cstheme="majorHAnsi"/>
                <w:sz w:val="20"/>
                <w:szCs w:val="20"/>
              </w:rPr>
              <w:t>•</w:t>
            </w:r>
            <w:r>
              <w:rPr>
                <w:rFonts w:asciiTheme="majorHAnsi" w:hAnsiTheme="majorHAnsi" w:cstheme="majorHAnsi"/>
                <w:sz w:val="20"/>
                <w:szCs w:val="20"/>
              </w:rPr>
              <w:t xml:space="preserve"> </w:t>
            </w:r>
            <w:r w:rsidRPr="00C0042F">
              <w:rPr>
                <w:rFonts w:asciiTheme="majorHAnsi" w:hAnsiTheme="majorHAnsi" w:cstheme="majorHAnsi"/>
                <w:sz w:val="20"/>
                <w:szCs w:val="20"/>
              </w:rPr>
              <w:t>Plan opportunities for children to tackle a range of levels and surfaces including flat and hilly ground, grass, pebbles, asphalt, smooth floors and carpets.</w:t>
            </w:r>
          </w:p>
          <w:p w:rsidR="00C0042F" w:rsidRPr="00C0042F" w:rsidRDefault="00C0042F" w:rsidP="00C0042F">
            <w:pPr>
              <w:rPr>
                <w:rFonts w:asciiTheme="majorHAnsi" w:hAnsiTheme="majorHAnsi" w:cstheme="majorHAnsi"/>
                <w:sz w:val="20"/>
                <w:szCs w:val="20"/>
              </w:rPr>
            </w:pPr>
            <w:r w:rsidRPr="00C0042F">
              <w:rPr>
                <w:rFonts w:asciiTheme="majorHAnsi" w:hAnsiTheme="majorHAnsi" w:cstheme="majorHAnsi"/>
                <w:sz w:val="20"/>
                <w:szCs w:val="20"/>
              </w:rPr>
              <w:t>• Provide a range of large play equipment that can be used in different ways, such as boxes, ladders, A-frames and barrels.</w:t>
            </w:r>
          </w:p>
          <w:p w:rsidR="00C0042F" w:rsidRPr="00C0042F" w:rsidRDefault="00C0042F" w:rsidP="00C0042F">
            <w:pPr>
              <w:rPr>
                <w:rFonts w:asciiTheme="majorHAnsi" w:hAnsiTheme="majorHAnsi" w:cstheme="majorHAnsi"/>
                <w:sz w:val="20"/>
                <w:szCs w:val="20"/>
              </w:rPr>
            </w:pPr>
            <w:r w:rsidRPr="00C0042F">
              <w:rPr>
                <w:rFonts w:asciiTheme="majorHAnsi" w:hAnsiTheme="majorHAnsi" w:cstheme="majorHAnsi"/>
                <w:sz w:val="20"/>
                <w:szCs w:val="20"/>
              </w:rPr>
              <w:t>• Plan time for children to experiment with equipment and to practise movements they choose.</w:t>
            </w:r>
          </w:p>
          <w:p w:rsidR="00C0042F" w:rsidRPr="00C0042F" w:rsidRDefault="00C0042F" w:rsidP="00C0042F">
            <w:pPr>
              <w:rPr>
                <w:rFonts w:asciiTheme="majorHAnsi" w:hAnsiTheme="majorHAnsi" w:cstheme="majorHAnsi"/>
                <w:sz w:val="20"/>
                <w:szCs w:val="20"/>
              </w:rPr>
            </w:pPr>
            <w:r w:rsidRPr="00C0042F">
              <w:rPr>
                <w:rFonts w:asciiTheme="majorHAnsi" w:hAnsiTheme="majorHAnsi" w:cstheme="majorHAnsi"/>
                <w:sz w:val="20"/>
                <w:szCs w:val="20"/>
              </w:rPr>
              <w:t>• Provide safe spaces and explain safety to children and parents.</w:t>
            </w:r>
          </w:p>
          <w:p w:rsidR="00C0042F" w:rsidRPr="00C0042F" w:rsidRDefault="00C0042F" w:rsidP="00C0042F">
            <w:pPr>
              <w:rPr>
                <w:rFonts w:asciiTheme="majorHAnsi" w:hAnsiTheme="majorHAnsi" w:cstheme="majorHAnsi"/>
                <w:sz w:val="20"/>
                <w:szCs w:val="20"/>
              </w:rPr>
            </w:pPr>
            <w:r w:rsidRPr="00C0042F">
              <w:rPr>
                <w:rFonts w:asciiTheme="majorHAnsi" w:hAnsiTheme="majorHAnsi" w:cstheme="majorHAnsi"/>
                <w:sz w:val="20"/>
                <w:szCs w:val="20"/>
              </w:rPr>
              <w:t>• Provide real and role-play opportunities for children to create pathways, e.g. road layouts, or going on a picnic.</w:t>
            </w:r>
          </w:p>
          <w:p w:rsidR="00C0042F" w:rsidRPr="00C0042F" w:rsidRDefault="00C0042F" w:rsidP="00C0042F">
            <w:pPr>
              <w:rPr>
                <w:rFonts w:asciiTheme="majorHAnsi" w:hAnsiTheme="majorHAnsi" w:cstheme="majorHAnsi"/>
                <w:sz w:val="20"/>
                <w:szCs w:val="20"/>
              </w:rPr>
            </w:pPr>
            <w:r w:rsidRPr="00C0042F">
              <w:rPr>
                <w:rFonts w:asciiTheme="majorHAnsi" w:hAnsiTheme="majorHAnsi" w:cstheme="majorHAnsi"/>
                <w:sz w:val="20"/>
                <w:szCs w:val="20"/>
              </w:rPr>
              <w:t>• Provide CD and tape players, scarves, streamers and musical instruments so that children can respond spontaneously to music.</w:t>
            </w:r>
          </w:p>
          <w:p w:rsidR="00C0042F" w:rsidRPr="00C0042F" w:rsidRDefault="00C0042F" w:rsidP="00C0042F">
            <w:pPr>
              <w:rPr>
                <w:rFonts w:asciiTheme="majorHAnsi" w:hAnsiTheme="majorHAnsi" w:cstheme="majorHAnsi"/>
                <w:sz w:val="20"/>
                <w:szCs w:val="20"/>
              </w:rPr>
            </w:pPr>
            <w:r w:rsidRPr="00C0042F">
              <w:rPr>
                <w:rFonts w:asciiTheme="majorHAnsi" w:hAnsiTheme="majorHAnsi" w:cstheme="majorHAnsi"/>
                <w:sz w:val="20"/>
                <w:szCs w:val="20"/>
              </w:rPr>
              <w:t>• Plan activities that involve moving and stopping, such as musical bumps</w:t>
            </w:r>
          </w:p>
          <w:p w:rsidR="00EE5D2A" w:rsidRPr="0048354B" w:rsidRDefault="00C0042F" w:rsidP="00C0042F">
            <w:pPr>
              <w:rPr>
                <w:rFonts w:asciiTheme="majorHAnsi" w:hAnsiTheme="majorHAnsi" w:cstheme="majorHAnsi"/>
                <w:sz w:val="20"/>
                <w:szCs w:val="20"/>
              </w:rPr>
            </w:pPr>
            <w:r w:rsidRPr="00C0042F">
              <w:rPr>
                <w:rFonts w:asciiTheme="majorHAnsi" w:hAnsiTheme="majorHAnsi" w:cstheme="majorHAnsi"/>
                <w:sz w:val="20"/>
                <w:szCs w:val="20"/>
              </w:rPr>
              <w:t>• Provide ‘tool boxes’ containing things that make marks, so that children can explore their use both indoors and outdoors.</w:t>
            </w:r>
          </w:p>
        </w:tc>
      </w:tr>
      <w:tr w:rsidR="00EE5D2A" w:rsidTr="00EE5D2A">
        <w:trPr>
          <w:trHeight w:val="676"/>
        </w:trPr>
        <w:tc>
          <w:tcPr>
            <w:tcW w:w="848" w:type="dxa"/>
            <w:vAlign w:val="center"/>
          </w:tcPr>
          <w:p w:rsidR="00EE5D2A" w:rsidRDefault="00EE5D2A" w:rsidP="00EE5D2A">
            <w:pPr>
              <w:jc w:val="center"/>
              <w:rPr>
                <w:rFonts w:asciiTheme="majorHAnsi" w:hAnsiTheme="majorHAnsi" w:cstheme="majorHAnsi"/>
                <w:sz w:val="24"/>
                <w:szCs w:val="24"/>
              </w:rPr>
            </w:pPr>
            <w:r>
              <w:rPr>
                <w:rFonts w:asciiTheme="majorHAnsi" w:hAnsiTheme="majorHAnsi" w:cstheme="majorHAnsi"/>
                <w:sz w:val="24"/>
                <w:szCs w:val="24"/>
              </w:rPr>
              <w:lastRenderedPageBreak/>
              <w:t>5</w:t>
            </w:r>
          </w:p>
          <w:p w:rsidR="00EE5D2A" w:rsidRDefault="00EE5D2A" w:rsidP="00EE5D2A">
            <w:pPr>
              <w:jc w:val="center"/>
              <w:rPr>
                <w:rFonts w:asciiTheme="majorHAnsi" w:hAnsiTheme="majorHAnsi" w:cstheme="majorHAnsi"/>
                <w:sz w:val="24"/>
                <w:szCs w:val="24"/>
              </w:rPr>
            </w:pPr>
          </w:p>
        </w:tc>
        <w:tc>
          <w:tcPr>
            <w:tcW w:w="2559" w:type="dxa"/>
          </w:tcPr>
          <w:p w:rsidR="00C0042F" w:rsidRPr="00C0042F" w:rsidRDefault="00C0042F" w:rsidP="00C0042F">
            <w:pPr>
              <w:rPr>
                <w:rFonts w:asciiTheme="majorHAnsi" w:hAnsiTheme="majorHAnsi" w:cstheme="majorHAnsi"/>
                <w:sz w:val="20"/>
                <w:szCs w:val="20"/>
              </w:rPr>
            </w:pPr>
            <w:r w:rsidRPr="00C0042F">
              <w:rPr>
                <w:rFonts w:asciiTheme="majorHAnsi" w:hAnsiTheme="majorHAnsi" w:cstheme="majorHAnsi"/>
                <w:sz w:val="20"/>
                <w:szCs w:val="20"/>
              </w:rPr>
              <w:t>• Moves freely and with pleasure and confidence in a range of ways, such as slithering, shuffling, rolling, crawling, walking, running, jumping, skipping, sliding and hopping</w:t>
            </w:r>
          </w:p>
          <w:p w:rsidR="00C0042F" w:rsidRPr="00C0042F" w:rsidRDefault="00C0042F" w:rsidP="00C0042F">
            <w:pPr>
              <w:rPr>
                <w:rFonts w:asciiTheme="majorHAnsi" w:hAnsiTheme="majorHAnsi" w:cstheme="majorHAnsi"/>
                <w:sz w:val="20"/>
                <w:szCs w:val="20"/>
              </w:rPr>
            </w:pPr>
            <w:r w:rsidRPr="00C0042F">
              <w:rPr>
                <w:rFonts w:asciiTheme="majorHAnsi" w:hAnsiTheme="majorHAnsi" w:cstheme="majorHAnsi"/>
                <w:sz w:val="20"/>
                <w:szCs w:val="20"/>
              </w:rPr>
              <w:t>• Mounts stairs, steps or climbing equipment using alternate feet</w:t>
            </w:r>
          </w:p>
          <w:p w:rsidR="00C0042F" w:rsidRPr="00C0042F" w:rsidRDefault="00C0042F" w:rsidP="00C0042F">
            <w:pPr>
              <w:rPr>
                <w:rFonts w:asciiTheme="majorHAnsi" w:hAnsiTheme="majorHAnsi" w:cstheme="majorHAnsi"/>
                <w:sz w:val="20"/>
                <w:szCs w:val="20"/>
              </w:rPr>
            </w:pPr>
            <w:r w:rsidRPr="00C0042F">
              <w:rPr>
                <w:rFonts w:asciiTheme="majorHAnsi" w:hAnsiTheme="majorHAnsi" w:cstheme="majorHAnsi"/>
                <w:sz w:val="20"/>
                <w:szCs w:val="20"/>
              </w:rPr>
              <w:t>• Walks downstairs, two feet to each step while carrying a small object</w:t>
            </w:r>
          </w:p>
          <w:p w:rsidR="00C0042F" w:rsidRPr="00C0042F" w:rsidRDefault="00C0042F" w:rsidP="00C0042F">
            <w:pPr>
              <w:rPr>
                <w:rFonts w:asciiTheme="majorHAnsi" w:hAnsiTheme="majorHAnsi" w:cstheme="majorHAnsi"/>
                <w:sz w:val="20"/>
                <w:szCs w:val="20"/>
              </w:rPr>
            </w:pPr>
            <w:r w:rsidRPr="00C0042F">
              <w:rPr>
                <w:rFonts w:asciiTheme="majorHAnsi" w:hAnsiTheme="majorHAnsi" w:cstheme="majorHAnsi"/>
                <w:sz w:val="20"/>
                <w:szCs w:val="20"/>
              </w:rPr>
              <w:t>• Runs skilfully and negotiates space successfully, adjusting speed or direction to avoid obstacles.</w:t>
            </w:r>
          </w:p>
          <w:p w:rsidR="00C0042F" w:rsidRPr="00C0042F" w:rsidRDefault="00C0042F" w:rsidP="00C0042F">
            <w:pPr>
              <w:rPr>
                <w:rFonts w:asciiTheme="majorHAnsi" w:hAnsiTheme="majorHAnsi" w:cstheme="majorHAnsi"/>
                <w:sz w:val="20"/>
                <w:szCs w:val="20"/>
              </w:rPr>
            </w:pPr>
            <w:r w:rsidRPr="00C0042F">
              <w:rPr>
                <w:rFonts w:asciiTheme="majorHAnsi" w:hAnsiTheme="majorHAnsi" w:cstheme="majorHAnsi"/>
                <w:sz w:val="20"/>
                <w:szCs w:val="20"/>
              </w:rPr>
              <w:t>• Can stand momentarily on one foot when shown</w:t>
            </w:r>
          </w:p>
          <w:p w:rsidR="00C0042F" w:rsidRPr="00C0042F" w:rsidRDefault="00C0042F" w:rsidP="00C0042F">
            <w:pPr>
              <w:rPr>
                <w:rFonts w:asciiTheme="majorHAnsi" w:hAnsiTheme="majorHAnsi" w:cstheme="majorHAnsi"/>
                <w:sz w:val="20"/>
                <w:szCs w:val="20"/>
              </w:rPr>
            </w:pPr>
            <w:r w:rsidRPr="00C0042F">
              <w:rPr>
                <w:rFonts w:asciiTheme="majorHAnsi" w:hAnsiTheme="majorHAnsi" w:cstheme="majorHAnsi"/>
                <w:sz w:val="20"/>
                <w:szCs w:val="20"/>
              </w:rPr>
              <w:t>• Can catch a large ball</w:t>
            </w:r>
          </w:p>
          <w:p w:rsidR="00C0042F" w:rsidRPr="00C0042F" w:rsidRDefault="00C0042F" w:rsidP="00C0042F">
            <w:pPr>
              <w:rPr>
                <w:rFonts w:asciiTheme="majorHAnsi" w:hAnsiTheme="majorHAnsi" w:cstheme="majorHAnsi"/>
                <w:sz w:val="20"/>
                <w:szCs w:val="20"/>
              </w:rPr>
            </w:pPr>
            <w:r w:rsidRPr="00C0042F">
              <w:rPr>
                <w:rFonts w:asciiTheme="majorHAnsi" w:hAnsiTheme="majorHAnsi" w:cstheme="majorHAnsi"/>
                <w:sz w:val="20"/>
                <w:szCs w:val="20"/>
              </w:rPr>
              <w:t>• Draws lines and circles using gross motor movements</w:t>
            </w:r>
          </w:p>
          <w:p w:rsidR="00C0042F" w:rsidRPr="00C0042F" w:rsidRDefault="00C0042F" w:rsidP="00C0042F">
            <w:pPr>
              <w:rPr>
                <w:rFonts w:asciiTheme="majorHAnsi" w:hAnsiTheme="majorHAnsi" w:cstheme="majorHAnsi"/>
                <w:sz w:val="20"/>
                <w:szCs w:val="20"/>
              </w:rPr>
            </w:pPr>
            <w:r w:rsidRPr="00C0042F">
              <w:rPr>
                <w:rFonts w:asciiTheme="majorHAnsi" w:hAnsiTheme="majorHAnsi" w:cstheme="majorHAnsi"/>
                <w:sz w:val="20"/>
                <w:szCs w:val="20"/>
              </w:rPr>
              <w:t>• Uses one-handed tools and equipment, e.g. makes snips in paper with child scissors.</w:t>
            </w:r>
          </w:p>
          <w:p w:rsidR="00C0042F" w:rsidRPr="00C0042F" w:rsidRDefault="00C0042F" w:rsidP="00C0042F">
            <w:pPr>
              <w:rPr>
                <w:rFonts w:asciiTheme="majorHAnsi" w:hAnsiTheme="majorHAnsi" w:cstheme="majorHAnsi"/>
                <w:sz w:val="20"/>
                <w:szCs w:val="20"/>
              </w:rPr>
            </w:pPr>
            <w:r w:rsidRPr="00C0042F">
              <w:rPr>
                <w:rFonts w:asciiTheme="majorHAnsi" w:hAnsiTheme="majorHAnsi" w:cstheme="majorHAnsi"/>
                <w:sz w:val="20"/>
                <w:szCs w:val="20"/>
              </w:rPr>
              <w:t>• Holds pencil between thumb and two fingers, no longer using whole-hand grasp.</w:t>
            </w:r>
          </w:p>
          <w:p w:rsidR="00C0042F" w:rsidRPr="00C0042F" w:rsidRDefault="00C0042F" w:rsidP="00C0042F">
            <w:pPr>
              <w:rPr>
                <w:rFonts w:asciiTheme="majorHAnsi" w:hAnsiTheme="majorHAnsi" w:cstheme="majorHAnsi"/>
                <w:sz w:val="20"/>
                <w:szCs w:val="20"/>
              </w:rPr>
            </w:pPr>
            <w:r w:rsidRPr="00C0042F">
              <w:rPr>
                <w:rFonts w:asciiTheme="majorHAnsi" w:hAnsiTheme="majorHAnsi" w:cstheme="majorHAnsi"/>
                <w:sz w:val="20"/>
                <w:szCs w:val="20"/>
              </w:rPr>
              <w:t>• Holds pencil near point between first two fingers and thumb and uses it with good control.</w:t>
            </w:r>
          </w:p>
          <w:p w:rsidR="00C0042F" w:rsidRPr="00C0042F" w:rsidRDefault="00C0042F" w:rsidP="00C0042F">
            <w:pPr>
              <w:rPr>
                <w:rFonts w:asciiTheme="majorHAnsi" w:hAnsiTheme="majorHAnsi" w:cstheme="majorHAnsi"/>
                <w:sz w:val="20"/>
                <w:szCs w:val="20"/>
              </w:rPr>
            </w:pPr>
            <w:r w:rsidRPr="00C0042F">
              <w:rPr>
                <w:rFonts w:asciiTheme="majorHAnsi" w:hAnsiTheme="majorHAnsi" w:cstheme="majorHAnsi"/>
                <w:sz w:val="20"/>
                <w:szCs w:val="20"/>
              </w:rPr>
              <w:t>• Can copy some letters, e.g. letters from their name</w:t>
            </w:r>
          </w:p>
          <w:p w:rsidR="00C0042F" w:rsidRPr="00C0042F" w:rsidRDefault="00C0042F" w:rsidP="00C0042F">
            <w:pPr>
              <w:rPr>
                <w:rFonts w:asciiTheme="majorHAnsi" w:hAnsiTheme="majorHAnsi" w:cstheme="majorHAnsi"/>
                <w:sz w:val="20"/>
                <w:szCs w:val="20"/>
              </w:rPr>
            </w:pPr>
            <w:r w:rsidRPr="00C0042F">
              <w:rPr>
                <w:rFonts w:asciiTheme="majorHAnsi" w:hAnsiTheme="majorHAnsi" w:cstheme="majorHAnsi"/>
                <w:sz w:val="20"/>
                <w:szCs w:val="20"/>
              </w:rPr>
              <w:t>• Experiments with different ways of moving.</w:t>
            </w:r>
          </w:p>
          <w:p w:rsidR="00C0042F" w:rsidRPr="00C0042F" w:rsidRDefault="00C0042F" w:rsidP="00C0042F">
            <w:pPr>
              <w:rPr>
                <w:rFonts w:asciiTheme="majorHAnsi" w:hAnsiTheme="majorHAnsi" w:cstheme="majorHAnsi"/>
                <w:sz w:val="20"/>
                <w:szCs w:val="20"/>
              </w:rPr>
            </w:pPr>
            <w:r w:rsidRPr="00C0042F">
              <w:rPr>
                <w:rFonts w:asciiTheme="majorHAnsi" w:hAnsiTheme="majorHAnsi" w:cstheme="majorHAnsi"/>
                <w:sz w:val="20"/>
                <w:szCs w:val="20"/>
              </w:rPr>
              <w:t>• Jumps off an object and lands appropriately</w:t>
            </w:r>
          </w:p>
          <w:p w:rsidR="00C0042F" w:rsidRPr="00C0042F" w:rsidRDefault="00C0042F" w:rsidP="00C0042F">
            <w:pPr>
              <w:rPr>
                <w:rFonts w:asciiTheme="majorHAnsi" w:hAnsiTheme="majorHAnsi" w:cstheme="majorHAnsi"/>
                <w:sz w:val="20"/>
                <w:szCs w:val="20"/>
              </w:rPr>
            </w:pPr>
            <w:r w:rsidRPr="00C0042F">
              <w:rPr>
                <w:rFonts w:asciiTheme="majorHAnsi" w:hAnsiTheme="majorHAnsi" w:cstheme="majorHAnsi"/>
                <w:sz w:val="20"/>
                <w:szCs w:val="20"/>
              </w:rPr>
              <w:t>• Negotiates space successfully when playing racing and chasing games with other children, adjusting speed or changing direction to avoid obstacles</w:t>
            </w:r>
          </w:p>
          <w:p w:rsidR="00C0042F" w:rsidRPr="00C0042F" w:rsidRDefault="00C0042F" w:rsidP="00C0042F">
            <w:pPr>
              <w:rPr>
                <w:rFonts w:asciiTheme="majorHAnsi" w:hAnsiTheme="majorHAnsi" w:cstheme="majorHAnsi"/>
                <w:sz w:val="20"/>
                <w:szCs w:val="20"/>
              </w:rPr>
            </w:pPr>
            <w:r w:rsidRPr="00C0042F">
              <w:rPr>
                <w:rFonts w:asciiTheme="majorHAnsi" w:hAnsiTheme="majorHAnsi" w:cstheme="majorHAnsi"/>
                <w:sz w:val="20"/>
                <w:szCs w:val="20"/>
              </w:rPr>
              <w:t>• Travels with confidence and skill around, under, over and through balancing and climbing equipment</w:t>
            </w:r>
          </w:p>
          <w:p w:rsidR="00C0042F" w:rsidRPr="00C0042F" w:rsidRDefault="00C0042F" w:rsidP="00C0042F">
            <w:pPr>
              <w:rPr>
                <w:rFonts w:asciiTheme="majorHAnsi" w:hAnsiTheme="majorHAnsi" w:cstheme="majorHAnsi"/>
                <w:sz w:val="20"/>
                <w:szCs w:val="20"/>
              </w:rPr>
            </w:pPr>
            <w:r w:rsidRPr="00C0042F">
              <w:rPr>
                <w:rFonts w:asciiTheme="majorHAnsi" w:hAnsiTheme="majorHAnsi" w:cstheme="majorHAnsi"/>
                <w:sz w:val="20"/>
                <w:szCs w:val="20"/>
              </w:rPr>
              <w:t>• Shows increasing control over an object in pushing, patting, throwing, catching or kicking it.</w:t>
            </w:r>
          </w:p>
          <w:p w:rsidR="00C0042F" w:rsidRPr="00C0042F" w:rsidRDefault="00C0042F" w:rsidP="00C0042F">
            <w:pPr>
              <w:rPr>
                <w:rFonts w:asciiTheme="majorHAnsi" w:hAnsiTheme="majorHAnsi" w:cstheme="majorHAnsi"/>
                <w:sz w:val="20"/>
                <w:szCs w:val="20"/>
              </w:rPr>
            </w:pPr>
            <w:r w:rsidRPr="00C0042F">
              <w:rPr>
                <w:rFonts w:asciiTheme="majorHAnsi" w:hAnsiTheme="majorHAnsi" w:cstheme="majorHAnsi"/>
                <w:sz w:val="20"/>
                <w:szCs w:val="20"/>
              </w:rPr>
              <w:t>• Uses simple tools to effect changes to materials</w:t>
            </w:r>
          </w:p>
          <w:p w:rsidR="00C0042F" w:rsidRPr="00C0042F" w:rsidRDefault="00C0042F" w:rsidP="00C0042F">
            <w:pPr>
              <w:rPr>
                <w:rFonts w:asciiTheme="majorHAnsi" w:hAnsiTheme="majorHAnsi" w:cstheme="majorHAnsi"/>
                <w:sz w:val="20"/>
                <w:szCs w:val="20"/>
              </w:rPr>
            </w:pPr>
            <w:r w:rsidRPr="00C0042F">
              <w:rPr>
                <w:rFonts w:asciiTheme="majorHAnsi" w:hAnsiTheme="majorHAnsi" w:cstheme="majorHAnsi"/>
                <w:sz w:val="20"/>
                <w:szCs w:val="20"/>
              </w:rPr>
              <w:t>• Handles tools, objects, construction and malleable materials safely and with increasing control</w:t>
            </w:r>
          </w:p>
          <w:p w:rsidR="00C0042F" w:rsidRPr="00C0042F" w:rsidRDefault="00C0042F" w:rsidP="00C0042F">
            <w:pPr>
              <w:rPr>
                <w:rFonts w:asciiTheme="majorHAnsi" w:hAnsiTheme="majorHAnsi" w:cstheme="majorHAnsi"/>
                <w:sz w:val="20"/>
                <w:szCs w:val="20"/>
              </w:rPr>
            </w:pPr>
            <w:r w:rsidRPr="00C0042F">
              <w:rPr>
                <w:rFonts w:asciiTheme="majorHAnsi" w:hAnsiTheme="majorHAnsi" w:cstheme="majorHAnsi"/>
                <w:sz w:val="20"/>
                <w:szCs w:val="20"/>
              </w:rPr>
              <w:lastRenderedPageBreak/>
              <w:t>• Shows a preference for a dominant hand</w:t>
            </w:r>
          </w:p>
          <w:p w:rsidR="00C0042F" w:rsidRPr="00C0042F" w:rsidRDefault="00C0042F" w:rsidP="00C0042F">
            <w:pPr>
              <w:rPr>
                <w:rFonts w:asciiTheme="majorHAnsi" w:hAnsiTheme="majorHAnsi" w:cstheme="majorHAnsi"/>
                <w:sz w:val="20"/>
                <w:szCs w:val="20"/>
              </w:rPr>
            </w:pPr>
            <w:r w:rsidRPr="00C0042F">
              <w:rPr>
                <w:rFonts w:asciiTheme="majorHAnsi" w:hAnsiTheme="majorHAnsi" w:cstheme="majorHAnsi"/>
                <w:sz w:val="20"/>
                <w:szCs w:val="20"/>
              </w:rPr>
              <w:t>• Begins to use anticlockwise movement and retrace vertical lines</w:t>
            </w:r>
          </w:p>
          <w:p w:rsidR="00C0042F" w:rsidRPr="00C0042F" w:rsidRDefault="00C0042F" w:rsidP="00C0042F">
            <w:pPr>
              <w:rPr>
                <w:rFonts w:asciiTheme="majorHAnsi" w:hAnsiTheme="majorHAnsi" w:cstheme="majorHAnsi"/>
                <w:sz w:val="20"/>
                <w:szCs w:val="20"/>
              </w:rPr>
            </w:pPr>
            <w:r w:rsidRPr="00C0042F">
              <w:rPr>
                <w:rFonts w:asciiTheme="majorHAnsi" w:hAnsiTheme="majorHAnsi" w:cstheme="majorHAnsi"/>
                <w:sz w:val="20"/>
                <w:szCs w:val="20"/>
              </w:rPr>
              <w:t>• Begins to form recognisable letters</w:t>
            </w:r>
          </w:p>
          <w:p w:rsidR="00EE5D2A" w:rsidRPr="0048354B" w:rsidRDefault="00C0042F" w:rsidP="00C0042F">
            <w:pPr>
              <w:rPr>
                <w:rFonts w:asciiTheme="majorHAnsi" w:hAnsiTheme="majorHAnsi" w:cstheme="majorHAnsi"/>
                <w:sz w:val="20"/>
                <w:szCs w:val="20"/>
              </w:rPr>
            </w:pPr>
            <w:r w:rsidRPr="00C0042F">
              <w:rPr>
                <w:rFonts w:asciiTheme="majorHAnsi" w:hAnsiTheme="majorHAnsi" w:cstheme="majorHAnsi"/>
                <w:sz w:val="20"/>
                <w:szCs w:val="20"/>
              </w:rPr>
              <w:t>• Uses a pencil and holds it effectively to form recognisable letters, most of which are correctly formed.</w:t>
            </w:r>
          </w:p>
        </w:tc>
        <w:tc>
          <w:tcPr>
            <w:tcW w:w="3413" w:type="dxa"/>
          </w:tcPr>
          <w:p w:rsidR="00C0042F" w:rsidRPr="00C0042F" w:rsidRDefault="00C0042F" w:rsidP="00C0042F">
            <w:pPr>
              <w:rPr>
                <w:rFonts w:asciiTheme="majorHAnsi" w:hAnsiTheme="majorHAnsi" w:cstheme="majorHAnsi"/>
                <w:sz w:val="20"/>
                <w:szCs w:val="20"/>
              </w:rPr>
            </w:pPr>
            <w:r w:rsidRPr="00C0042F">
              <w:rPr>
                <w:rFonts w:asciiTheme="majorHAnsi" w:hAnsiTheme="majorHAnsi" w:cstheme="majorHAnsi"/>
                <w:sz w:val="20"/>
                <w:szCs w:val="20"/>
              </w:rPr>
              <w:lastRenderedPageBreak/>
              <w:t>• Encourage children to move with controlled effort, and use associated vocabulary such as ‘strong’, ‘firm’, ‘gentle’, ‘heavy’, ‘stretch’, ‘reach’, ‘tense’ and ‘floppy’.</w:t>
            </w:r>
          </w:p>
          <w:p w:rsidR="00C0042F" w:rsidRPr="00C0042F" w:rsidRDefault="00C0042F" w:rsidP="00C0042F">
            <w:pPr>
              <w:rPr>
                <w:rFonts w:asciiTheme="majorHAnsi" w:hAnsiTheme="majorHAnsi" w:cstheme="majorHAnsi"/>
                <w:sz w:val="20"/>
                <w:szCs w:val="20"/>
              </w:rPr>
            </w:pPr>
            <w:r w:rsidRPr="00C0042F">
              <w:rPr>
                <w:rFonts w:asciiTheme="majorHAnsi" w:hAnsiTheme="majorHAnsi" w:cstheme="majorHAnsi"/>
                <w:sz w:val="20"/>
                <w:szCs w:val="20"/>
              </w:rPr>
              <w:t>• Use music of different styles and cultures to create moods and talk about how people move when they are sad, happy or cross.</w:t>
            </w:r>
          </w:p>
          <w:p w:rsidR="00C0042F" w:rsidRPr="00C0042F" w:rsidRDefault="00C0042F" w:rsidP="00C0042F">
            <w:pPr>
              <w:rPr>
                <w:rFonts w:asciiTheme="majorHAnsi" w:hAnsiTheme="majorHAnsi" w:cstheme="majorHAnsi"/>
                <w:sz w:val="20"/>
                <w:szCs w:val="20"/>
              </w:rPr>
            </w:pPr>
            <w:r w:rsidRPr="00C0042F">
              <w:rPr>
                <w:rFonts w:asciiTheme="majorHAnsi" w:hAnsiTheme="majorHAnsi" w:cstheme="majorHAnsi"/>
                <w:sz w:val="20"/>
                <w:szCs w:val="20"/>
              </w:rPr>
              <w:t>• Motivate children to be active through games such as follow the leader.</w:t>
            </w:r>
          </w:p>
          <w:p w:rsidR="00C0042F" w:rsidRPr="00C0042F" w:rsidRDefault="00C0042F" w:rsidP="00C0042F">
            <w:pPr>
              <w:rPr>
                <w:rFonts w:asciiTheme="majorHAnsi" w:hAnsiTheme="majorHAnsi" w:cstheme="majorHAnsi"/>
                <w:sz w:val="20"/>
                <w:szCs w:val="20"/>
              </w:rPr>
            </w:pPr>
            <w:r w:rsidRPr="00C0042F">
              <w:rPr>
                <w:rFonts w:asciiTheme="majorHAnsi" w:hAnsiTheme="majorHAnsi" w:cstheme="majorHAnsi"/>
                <w:sz w:val="20"/>
                <w:szCs w:val="20"/>
              </w:rPr>
              <w:t>• Talk about why children should take care when moving freely.</w:t>
            </w:r>
          </w:p>
          <w:p w:rsidR="00C0042F" w:rsidRPr="00C0042F" w:rsidRDefault="00C0042F" w:rsidP="00C0042F">
            <w:pPr>
              <w:rPr>
                <w:rFonts w:asciiTheme="majorHAnsi" w:hAnsiTheme="majorHAnsi" w:cstheme="majorHAnsi"/>
                <w:sz w:val="20"/>
                <w:szCs w:val="20"/>
              </w:rPr>
            </w:pPr>
            <w:r w:rsidRPr="00C0042F">
              <w:rPr>
                <w:rFonts w:asciiTheme="majorHAnsi" w:hAnsiTheme="majorHAnsi" w:cstheme="majorHAnsi"/>
                <w:sz w:val="20"/>
                <w:szCs w:val="20"/>
              </w:rPr>
              <w:t>• Teach children the skills they need to use equipment safely, e.g. cutting with scissors or using tools.</w:t>
            </w:r>
          </w:p>
          <w:p w:rsidR="00C0042F" w:rsidRPr="00C0042F" w:rsidRDefault="00C0042F" w:rsidP="00C0042F">
            <w:pPr>
              <w:rPr>
                <w:rFonts w:asciiTheme="majorHAnsi" w:hAnsiTheme="majorHAnsi" w:cstheme="majorHAnsi"/>
                <w:sz w:val="20"/>
                <w:szCs w:val="20"/>
              </w:rPr>
            </w:pPr>
            <w:r w:rsidRPr="00C0042F">
              <w:rPr>
                <w:rFonts w:asciiTheme="majorHAnsi" w:hAnsiTheme="majorHAnsi" w:cstheme="majorHAnsi"/>
                <w:sz w:val="20"/>
                <w:szCs w:val="20"/>
              </w:rPr>
              <w:t xml:space="preserve">• Encourage children to use the vocabulary of movement, e.g. ‘gallop’, ‘slither’; of instruction e.g. ‘follow’, ‘lead’ and ‘copy’. </w:t>
            </w:r>
          </w:p>
          <w:p w:rsidR="00C0042F" w:rsidRPr="00C0042F" w:rsidRDefault="00C0042F" w:rsidP="00C0042F">
            <w:pPr>
              <w:rPr>
                <w:rFonts w:asciiTheme="majorHAnsi" w:hAnsiTheme="majorHAnsi" w:cstheme="majorHAnsi"/>
                <w:sz w:val="20"/>
                <w:szCs w:val="20"/>
              </w:rPr>
            </w:pPr>
            <w:r w:rsidRPr="00C0042F">
              <w:rPr>
                <w:rFonts w:asciiTheme="majorHAnsi" w:hAnsiTheme="majorHAnsi" w:cstheme="majorHAnsi"/>
                <w:sz w:val="20"/>
                <w:szCs w:val="20"/>
              </w:rPr>
              <w:t>• Pose challenging questions such as ‘Can you get all the way round the climbing frame without your knees touching it?’</w:t>
            </w:r>
          </w:p>
          <w:p w:rsidR="00C0042F" w:rsidRPr="00C0042F" w:rsidRDefault="00C0042F" w:rsidP="00C0042F">
            <w:pPr>
              <w:rPr>
                <w:rFonts w:asciiTheme="majorHAnsi" w:hAnsiTheme="majorHAnsi" w:cstheme="majorHAnsi"/>
                <w:sz w:val="20"/>
                <w:szCs w:val="20"/>
              </w:rPr>
            </w:pPr>
            <w:r w:rsidRPr="00C0042F">
              <w:rPr>
                <w:rFonts w:asciiTheme="majorHAnsi" w:hAnsiTheme="majorHAnsi" w:cstheme="majorHAnsi"/>
                <w:sz w:val="20"/>
                <w:szCs w:val="20"/>
              </w:rPr>
              <w:t>• Talk with children about the need to match their actions to the space they are in.</w:t>
            </w:r>
          </w:p>
          <w:p w:rsidR="00C0042F" w:rsidRPr="00C0042F" w:rsidRDefault="00C0042F" w:rsidP="00C0042F">
            <w:pPr>
              <w:rPr>
                <w:rFonts w:asciiTheme="majorHAnsi" w:hAnsiTheme="majorHAnsi" w:cstheme="majorHAnsi"/>
                <w:sz w:val="20"/>
                <w:szCs w:val="20"/>
              </w:rPr>
            </w:pPr>
            <w:r w:rsidRPr="00C0042F">
              <w:rPr>
                <w:rFonts w:asciiTheme="majorHAnsi" w:hAnsiTheme="majorHAnsi" w:cstheme="majorHAnsi"/>
                <w:sz w:val="20"/>
                <w:szCs w:val="20"/>
              </w:rPr>
              <w:t>• Show children how to collaborate in throwing, rolling, fetching and receiving games, encouraging children to play with one another once their skills are sufficient.</w:t>
            </w:r>
          </w:p>
          <w:p w:rsidR="00C0042F" w:rsidRPr="00C0042F" w:rsidRDefault="00C0042F" w:rsidP="00C0042F">
            <w:pPr>
              <w:rPr>
                <w:rFonts w:asciiTheme="majorHAnsi" w:hAnsiTheme="majorHAnsi" w:cstheme="majorHAnsi"/>
                <w:sz w:val="20"/>
                <w:szCs w:val="20"/>
              </w:rPr>
            </w:pPr>
            <w:r w:rsidRPr="00C0042F">
              <w:rPr>
                <w:rFonts w:asciiTheme="majorHAnsi" w:hAnsiTheme="majorHAnsi" w:cstheme="majorHAnsi"/>
                <w:sz w:val="20"/>
                <w:szCs w:val="20"/>
              </w:rPr>
              <w:t>• Introduce and encourage children to use the vocabulary of manipulation, e.g. ‘squeeze’ and ‘prod.’</w:t>
            </w:r>
          </w:p>
          <w:p w:rsidR="00EE5D2A" w:rsidRPr="0048354B" w:rsidRDefault="00C0042F" w:rsidP="00C0042F">
            <w:pPr>
              <w:rPr>
                <w:rFonts w:asciiTheme="majorHAnsi" w:hAnsiTheme="majorHAnsi" w:cstheme="majorHAnsi"/>
                <w:sz w:val="20"/>
                <w:szCs w:val="20"/>
              </w:rPr>
            </w:pPr>
            <w:r w:rsidRPr="00C0042F">
              <w:rPr>
                <w:rFonts w:asciiTheme="majorHAnsi" w:hAnsiTheme="majorHAnsi" w:cstheme="majorHAnsi"/>
                <w:sz w:val="20"/>
                <w:szCs w:val="20"/>
              </w:rPr>
              <w:t>• Explain why safety is an important factor in handling tools, equipment and materials, and have sensible rules for everybody to follow.</w:t>
            </w:r>
          </w:p>
        </w:tc>
        <w:tc>
          <w:tcPr>
            <w:tcW w:w="3669" w:type="dxa"/>
          </w:tcPr>
          <w:p w:rsidR="00C0042F" w:rsidRPr="00C0042F" w:rsidRDefault="00C0042F" w:rsidP="00C0042F">
            <w:pPr>
              <w:rPr>
                <w:rFonts w:asciiTheme="majorHAnsi" w:hAnsiTheme="majorHAnsi" w:cstheme="majorHAnsi"/>
                <w:sz w:val="20"/>
                <w:szCs w:val="20"/>
              </w:rPr>
            </w:pPr>
            <w:r w:rsidRPr="00C0042F">
              <w:rPr>
                <w:rFonts w:asciiTheme="majorHAnsi" w:hAnsiTheme="majorHAnsi" w:cstheme="majorHAnsi"/>
                <w:sz w:val="20"/>
                <w:szCs w:val="20"/>
              </w:rPr>
              <w:t>• Provide time and space to enjoy energetic play daily.</w:t>
            </w:r>
          </w:p>
          <w:p w:rsidR="00C0042F" w:rsidRPr="00C0042F" w:rsidRDefault="00C0042F" w:rsidP="00C0042F">
            <w:pPr>
              <w:rPr>
                <w:rFonts w:asciiTheme="majorHAnsi" w:hAnsiTheme="majorHAnsi" w:cstheme="majorHAnsi"/>
                <w:sz w:val="20"/>
                <w:szCs w:val="20"/>
              </w:rPr>
            </w:pPr>
            <w:r w:rsidRPr="00C0042F">
              <w:rPr>
                <w:rFonts w:asciiTheme="majorHAnsi" w:hAnsiTheme="majorHAnsi" w:cstheme="majorHAnsi"/>
                <w:sz w:val="20"/>
                <w:szCs w:val="20"/>
              </w:rPr>
              <w:t>• Provide large portable equipment that children can move about safely and cooperatively to create their own structures, such as milk crates, tyres, large cardboard tubes.</w:t>
            </w:r>
          </w:p>
          <w:p w:rsidR="00C0042F" w:rsidRPr="00C0042F" w:rsidRDefault="00C0042F" w:rsidP="00C0042F">
            <w:pPr>
              <w:rPr>
                <w:rFonts w:asciiTheme="majorHAnsi" w:hAnsiTheme="majorHAnsi" w:cstheme="majorHAnsi"/>
                <w:sz w:val="20"/>
                <w:szCs w:val="20"/>
              </w:rPr>
            </w:pPr>
            <w:r w:rsidRPr="00C0042F">
              <w:rPr>
                <w:rFonts w:asciiTheme="majorHAnsi" w:hAnsiTheme="majorHAnsi" w:cstheme="majorHAnsi"/>
                <w:sz w:val="20"/>
                <w:szCs w:val="20"/>
              </w:rPr>
              <w:t>• Practise movement skills through games with beanbags, cones, balls and hoops.</w:t>
            </w:r>
          </w:p>
          <w:p w:rsidR="00C0042F" w:rsidRPr="00C0042F" w:rsidRDefault="00C0042F" w:rsidP="00C0042F">
            <w:pPr>
              <w:rPr>
                <w:rFonts w:asciiTheme="majorHAnsi" w:hAnsiTheme="majorHAnsi" w:cstheme="majorHAnsi"/>
                <w:sz w:val="20"/>
                <w:szCs w:val="20"/>
              </w:rPr>
            </w:pPr>
            <w:r w:rsidRPr="00C0042F">
              <w:rPr>
                <w:rFonts w:asciiTheme="majorHAnsi" w:hAnsiTheme="majorHAnsi" w:cstheme="majorHAnsi"/>
                <w:sz w:val="20"/>
                <w:szCs w:val="20"/>
              </w:rPr>
              <w:t>• Plan activities where children can practise moving in different ways and at different speeds, balancing, target throwing, rolling, kicking and catching</w:t>
            </w:r>
          </w:p>
          <w:p w:rsidR="00C0042F" w:rsidRPr="00C0042F" w:rsidRDefault="00C0042F" w:rsidP="00C0042F">
            <w:pPr>
              <w:rPr>
                <w:rFonts w:asciiTheme="majorHAnsi" w:hAnsiTheme="majorHAnsi" w:cstheme="majorHAnsi"/>
                <w:sz w:val="20"/>
                <w:szCs w:val="20"/>
              </w:rPr>
            </w:pPr>
            <w:r w:rsidRPr="00C0042F">
              <w:rPr>
                <w:rFonts w:asciiTheme="majorHAnsi" w:hAnsiTheme="majorHAnsi" w:cstheme="majorHAnsi"/>
                <w:sz w:val="20"/>
                <w:szCs w:val="20"/>
              </w:rPr>
              <w:t>• Provide sufficient equipment for children to share, so that waiting to take turns does not spoil enjoyment.</w:t>
            </w:r>
          </w:p>
          <w:p w:rsidR="00C0042F" w:rsidRPr="00C0042F" w:rsidRDefault="00C0042F" w:rsidP="00C0042F">
            <w:pPr>
              <w:rPr>
                <w:rFonts w:asciiTheme="majorHAnsi" w:hAnsiTheme="majorHAnsi" w:cstheme="majorHAnsi"/>
                <w:sz w:val="20"/>
                <w:szCs w:val="20"/>
              </w:rPr>
            </w:pPr>
            <w:r w:rsidRPr="00C0042F">
              <w:rPr>
                <w:rFonts w:asciiTheme="majorHAnsi" w:hAnsiTheme="majorHAnsi" w:cstheme="majorHAnsi"/>
                <w:sz w:val="20"/>
                <w:szCs w:val="20"/>
              </w:rPr>
              <w:t>• Mark out boundaries for some activities, such as games involving wheeled toys or balls, so that children can more easily regulate their own activities.</w:t>
            </w:r>
          </w:p>
          <w:p w:rsidR="00C0042F" w:rsidRPr="00C0042F" w:rsidRDefault="00C0042F" w:rsidP="00C0042F">
            <w:pPr>
              <w:rPr>
                <w:rFonts w:asciiTheme="majorHAnsi" w:hAnsiTheme="majorHAnsi" w:cstheme="majorHAnsi"/>
                <w:sz w:val="20"/>
                <w:szCs w:val="20"/>
              </w:rPr>
            </w:pPr>
            <w:r w:rsidRPr="00C0042F">
              <w:rPr>
                <w:rFonts w:asciiTheme="majorHAnsi" w:hAnsiTheme="majorHAnsi" w:cstheme="majorHAnsi"/>
                <w:sz w:val="20"/>
                <w:szCs w:val="20"/>
              </w:rPr>
              <w:t>• Provide activities that give children the opportunity and motivation to practise manipulative skills, e.g. cooking, painting, clay and playing instruments.</w:t>
            </w:r>
          </w:p>
          <w:p w:rsidR="00C0042F" w:rsidRPr="00C0042F" w:rsidRDefault="00C0042F" w:rsidP="00C0042F">
            <w:pPr>
              <w:rPr>
                <w:rFonts w:asciiTheme="majorHAnsi" w:hAnsiTheme="majorHAnsi" w:cstheme="majorHAnsi"/>
                <w:sz w:val="20"/>
                <w:szCs w:val="20"/>
              </w:rPr>
            </w:pPr>
            <w:r w:rsidRPr="00C0042F">
              <w:rPr>
                <w:rFonts w:asciiTheme="majorHAnsi" w:hAnsiTheme="majorHAnsi" w:cstheme="majorHAnsi"/>
                <w:sz w:val="20"/>
                <w:szCs w:val="20"/>
              </w:rPr>
              <w:t>• Provide play resources including small world toys, construction sets, threading and posting toys, dolls’ clothes and material for collage.</w:t>
            </w:r>
          </w:p>
          <w:p w:rsidR="00C0042F" w:rsidRPr="00C0042F" w:rsidRDefault="00C0042F" w:rsidP="00C0042F">
            <w:pPr>
              <w:rPr>
                <w:rFonts w:asciiTheme="majorHAnsi" w:hAnsiTheme="majorHAnsi" w:cstheme="majorHAnsi"/>
                <w:sz w:val="20"/>
                <w:szCs w:val="20"/>
              </w:rPr>
            </w:pPr>
            <w:r w:rsidRPr="00C0042F">
              <w:rPr>
                <w:rFonts w:asciiTheme="majorHAnsi" w:hAnsiTheme="majorHAnsi" w:cstheme="majorHAnsi"/>
                <w:sz w:val="20"/>
                <w:szCs w:val="20"/>
              </w:rPr>
              <w:t>• Teach children skills of how to use tools and materials effectively and safely and give them opportunities to practise them.</w:t>
            </w:r>
          </w:p>
          <w:p w:rsidR="00C0042F" w:rsidRPr="00C0042F" w:rsidRDefault="00C0042F" w:rsidP="00C0042F">
            <w:pPr>
              <w:rPr>
                <w:rFonts w:asciiTheme="majorHAnsi" w:hAnsiTheme="majorHAnsi" w:cstheme="majorHAnsi"/>
                <w:sz w:val="20"/>
                <w:szCs w:val="20"/>
              </w:rPr>
            </w:pPr>
            <w:r w:rsidRPr="00C0042F">
              <w:rPr>
                <w:rFonts w:asciiTheme="majorHAnsi" w:hAnsiTheme="majorHAnsi" w:cstheme="majorHAnsi"/>
                <w:sz w:val="20"/>
                <w:szCs w:val="20"/>
              </w:rPr>
              <w:t>• Provide a range of left-handed tools, especially left-handed scissors, as needed.</w:t>
            </w:r>
          </w:p>
          <w:p w:rsidR="00C0042F" w:rsidRPr="00C0042F" w:rsidRDefault="00C0042F" w:rsidP="00C0042F">
            <w:pPr>
              <w:rPr>
                <w:rFonts w:asciiTheme="majorHAnsi" w:hAnsiTheme="majorHAnsi" w:cstheme="majorHAnsi"/>
                <w:sz w:val="20"/>
                <w:szCs w:val="20"/>
              </w:rPr>
            </w:pPr>
            <w:r w:rsidRPr="00C0042F">
              <w:rPr>
                <w:rFonts w:asciiTheme="majorHAnsi" w:hAnsiTheme="majorHAnsi" w:cstheme="majorHAnsi"/>
                <w:sz w:val="20"/>
                <w:szCs w:val="20"/>
              </w:rPr>
              <w:t>• Support children with physical difficulties with non-slip mats, small trays for equipment, and triangular or thicker writing tools</w:t>
            </w:r>
          </w:p>
          <w:p w:rsidR="00EE5D2A" w:rsidRPr="0048354B" w:rsidRDefault="00C0042F" w:rsidP="00C0042F">
            <w:pPr>
              <w:rPr>
                <w:rFonts w:asciiTheme="majorHAnsi" w:hAnsiTheme="majorHAnsi" w:cstheme="majorHAnsi"/>
                <w:sz w:val="20"/>
                <w:szCs w:val="20"/>
              </w:rPr>
            </w:pPr>
            <w:r w:rsidRPr="00C0042F">
              <w:rPr>
                <w:rFonts w:asciiTheme="majorHAnsi" w:hAnsiTheme="majorHAnsi" w:cstheme="majorHAnsi"/>
                <w:sz w:val="20"/>
                <w:szCs w:val="20"/>
              </w:rPr>
              <w:t>• Provide a range of construction toys of different sizes, made of wood, rubber or plastic, that fix together in a variety of ways, e.g. by twisting, pushing, slotting or magnetism</w:t>
            </w:r>
          </w:p>
        </w:tc>
      </w:tr>
      <w:tr w:rsidR="00EE5D2A" w:rsidTr="00EE5D2A">
        <w:trPr>
          <w:trHeight w:val="676"/>
        </w:trPr>
        <w:tc>
          <w:tcPr>
            <w:tcW w:w="848" w:type="dxa"/>
            <w:vAlign w:val="center"/>
          </w:tcPr>
          <w:p w:rsidR="00EE5D2A" w:rsidRDefault="00EE5D2A" w:rsidP="00EE5D2A">
            <w:pPr>
              <w:jc w:val="center"/>
              <w:rPr>
                <w:rFonts w:asciiTheme="majorHAnsi" w:hAnsiTheme="majorHAnsi" w:cstheme="majorHAnsi"/>
                <w:sz w:val="24"/>
                <w:szCs w:val="24"/>
              </w:rPr>
            </w:pPr>
          </w:p>
        </w:tc>
        <w:tc>
          <w:tcPr>
            <w:tcW w:w="2559" w:type="dxa"/>
          </w:tcPr>
          <w:p w:rsidR="00C0042F" w:rsidRPr="0048354B" w:rsidRDefault="00C0042F">
            <w:pPr>
              <w:rPr>
                <w:rFonts w:asciiTheme="majorHAnsi" w:hAnsiTheme="majorHAnsi" w:cstheme="majorHAnsi"/>
                <w:sz w:val="20"/>
                <w:szCs w:val="20"/>
              </w:rPr>
            </w:pPr>
          </w:p>
        </w:tc>
        <w:tc>
          <w:tcPr>
            <w:tcW w:w="3413" w:type="dxa"/>
          </w:tcPr>
          <w:p w:rsidR="00EE5D2A" w:rsidRPr="0048354B" w:rsidRDefault="00EE5D2A">
            <w:pPr>
              <w:rPr>
                <w:rFonts w:asciiTheme="majorHAnsi" w:hAnsiTheme="majorHAnsi" w:cstheme="majorHAnsi"/>
                <w:sz w:val="20"/>
                <w:szCs w:val="20"/>
              </w:rPr>
            </w:pPr>
          </w:p>
        </w:tc>
        <w:tc>
          <w:tcPr>
            <w:tcW w:w="3669" w:type="dxa"/>
          </w:tcPr>
          <w:p w:rsidR="00EE5D2A" w:rsidRPr="0048354B" w:rsidRDefault="00EE5D2A">
            <w:pPr>
              <w:rPr>
                <w:rFonts w:asciiTheme="majorHAnsi" w:hAnsiTheme="majorHAnsi" w:cstheme="majorHAnsi"/>
                <w:sz w:val="20"/>
                <w:szCs w:val="20"/>
              </w:rPr>
            </w:pPr>
          </w:p>
        </w:tc>
      </w:tr>
    </w:tbl>
    <w:p w:rsidR="00EE5D2A" w:rsidRPr="00EE5D2A" w:rsidRDefault="00EE5D2A">
      <w:pPr>
        <w:rPr>
          <w:rFonts w:asciiTheme="majorHAnsi" w:hAnsiTheme="majorHAnsi" w:cstheme="majorHAnsi"/>
          <w:sz w:val="24"/>
          <w:szCs w:val="24"/>
        </w:rPr>
      </w:pPr>
    </w:p>
    <w:sectPr w:rsidR="00EE5D2A" w:rsidRPr="00EE5D2A" w:rsidSect="00EE5D2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08F"/>
    <w:rsid w:val="0026631C"/>
    <w:rsid w:val="00330350"/>
    <w:rsid w:val="0048354B"/>
    <w:rsid w:val="00626747"/>
    <w:rsid w:val="006D1527"/>
    <w:rsid w:val="00737B41"/>
    <w:rsid w:val="0075578E"/>
    <w:rsid w:val="0077720A"/>
    <w:rsid w:val="007846E2"/>
    <w:rsid w:val="008D3503"/>
    <w:rsid w:val="008E6815"/>
    <w:rsid w:val="00AD0165"/>
    <w:rsid w:val="00C0042F"/>
    <w:rsid w:val="00C3291E"/>
    <w:rsid w:val="00E03494"/>
    <w:rsid w:val="00EE5D2A"/>
    <w:rsid w:val="00F7208F"/>
    <w:rsid w:val="00FE1F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3FACE"/>
  <w15:chartTrackingRefBased/>
  <w15:docId w15:val="{5E23A7D4-FA2F-4B52-9D54-E234EA3DF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57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78E"/>
    <w:rPr>
      <w:rFonts w:ascii="Segoe UI" w:hAnsi="Segoe UI" w:cs="Segoe UI"/>
      <w:sz w:val="18"/>
      <w:szCs w:val="18"/>
    </w:rPr>
  </w:style>
  <w:style w:type="paragraph" w:customStyle="1" w:styleId="xxmsonormal">
    <w:name w:val="x_x_msonormal"/>
    <w:basedOn w:val="Normal"/>
    <w:rsid w:val="00C329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C3291E"/>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EE5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74906">
      <w:bodyDiv w:val="1"/>
      <w:marLeft w:val="0"/>
      <w:marRight w:val="0"/>
      <w:marTop w:val="0"/>
      <w:marBottom w:val="0"/>
      <w:divBdr>
        <w:top w:val="none" w:sz="0" w:space="0" w:color="auto"/>
        <w:left w:val="none" w:sz="0" w:space="0" w:color="auto"/>
        <w:bottom w:val="none" w:sz="0" w:space="0" w:color="auto"/>
        <w:right w:val="none" w:sz="0" w:space="0" w:color="auto"/>
      </w:divBdr>
    </w:div>
    <w:div w:id="1034693814">
      <w:bodyDiv w:val="1"/>
      <w:marLeft w:val="0"/>
      <w:marRight w:val="0"/>
      <w:marTop w:val="0"/>
      <w:marBottom w:val="0"/>
      <w:divBdr>
        <w:top w:val="none" w:sz="0" w:space="0" w:color="auto"/>
        <w:left w:val="none" w:sz="0" w:space="0" w:color="auto"/>
        <w:bottom w:val="none" w:sz="0" w:space="0" w:color="auto"/>
        <w:right w:val="none" w:sz="0" w:space="0" w:color="auto"/>
      </w:divBdr>
    </w:div>
    <w:div w:id="1663776840">
      <w:bodyDiv w:val="1"/>
      <w:marLeft w:val="0"/>
      <w:marRight w:val="0"/>
      <w:marTop w:val="0"/>
      <w:marBottom w:val="0"/>
      <w:divBdr>
        <w:top w:val="none" w:sz="0" w:space="0" w:color="auto"/>
        <w:left w:val="none" w:sz="0" w:space="0" w:color="auto"/>
        <w:bottom w:val="none" w:sz="0" w:space="0" w:color="auto"/>
        <w:right w:val="none" w:sz="0" w:space="0" w:color="auto"/>
      </w:divBdr>
      <w:divsChild>
        <w:div w:id="1256019212">
          <w:marLeft w:val="0"/>
          <w:marRight w:val="0"/>
          <w:marTop w:val="0"/>
          <w:marBottom w:val="0"/>
          <w:divBdr>
            <w:top w:val="none" w:sz="0" w:space="0" w:color="auto"/>
            <w:left w:val="none" w:sz="0" w:space="0" w:color="auto"/>
            <w:bottom w:val="none" w:sz="0" w:space="0" w:color="auto"/>
            <w:right w:val="none" w:sz="0" w:space="0" w:color="auto"/>
          </w:divBdr>
        </w:div>
        <w:div w:id="1132482481">
          <w:marLeft w:val="0"/>
          <w:marRight w:val="0"/>
          <w:marTop w:val="0"/>
          <w:marBottom w:val="0"/>
          <w:divBdr>
            <w:top w:val="none" w:sz="0" w:space="0" w:color="auto"/>
            <w:left w:val="none" w:sz="0" w:space="0" w:color="auto"/>
            <w:bottom w:val="none" w:sz="0" w:space="0" w:color="auto"/>
            <w:right w:val="none" w:sz="0" w:space="0" w:color="auto"/>
          </w:divBdr>
        </w:div>
        <w:div w:id="1378510336">
          <w:marLeft w:val="0"/>
          <w:marRight w:val="0"/>
          <w:marTop w:val="0"/>
          <w:marBottom w:val="0"/>
          <w:divBdr>
            <w:top w:val="none" w:sz="0" w:space="0" w:color="auto"/>
            <w:left w:val="none" w:sz="0" w:space="0" w:color="auto"/>
            <w:bottom w:val="none" w:sz="0" w:space="0" w:color="auto"/>
            <w:right w:val="none" w:sz="0" w:space="0" w:color="auto"/>
          </w:divBdr>
        </w:div>
        <w:div w:id="932976981">
          <w:marLeft w:val="0"/>
          <w:marRight w:val="0"/>
          <w:marTop w:val="0"/>
          <w:marBottom w:val="0"/>
          <w:divBdr>
            <w:top w:val="none" w:sz="0" w:space="0" w:color="auto"/>
            <w:left w:val="none" w:sz="0" w:space="0" w:color="auto"/>
            <w:bottom w:val="none" w:sz="0" w:space="0" w:color="auto"/>
            <w:right w:val="none" w:sz="0" w:space="0" w:color="auto"/>
          </w:divBdr>
        </w:div>
        <w:div w:id="1599829761">
          <w:marLeft w:val="0"/>
          <w:marRight w:val="0"/>
          <w:marTop w:val="0"/>
          <w:marBottom w:val="0"/>
          <w:divBdr>
            <w:top w:val="none" w:sz="0" w:space="0" w:color="auto"/>
            <w:left w:val="none" w:sz="0" w:space="0" w:color="auto"/>
            <w:bottom w:val="none" w:sz="0" w:space="0" w:color="auto"/>
            <w:right w:val="none" w:sz="0" w:space="0" w:color="auto"/>
          </w:divBdr>
        </w:div>
        <w:div w:id="34349929">
          <w:marLeft w:val="0"/>
          <w:marRight w:val="0"/>
          <w:marTop w:val="0"/>
          <w:marBottom w:val="0"/>
          <w:divBdr>
            <w:top w:val="none" w:sz="0" w:space="0" w:color="auto"/>
            <w:left w:val="none" w:sz="0" w:space="0" w:color="auto"/>
            <w:bottom w:val="none" w:sz="0" w:space="0" w:color="auto"/>
            <w:right w:val="none" w:sz="0" w:space="0" w:color="auto"/>
          </w:divBdr>
        </w:div>
        <w:div w:id="2071926043">
          <w:marLeft w:val="0"/>
          <w:marRight w:val="0"/>
          <w:marTop w:val="0"/>
          <w:marBottom w:val="0"/>
          <w:divBdr>
            <w:top w:val="none" w:sz="0" w:space="0" w:color="auto"/>
            <w:left w:val="none" w:sz="0" w:space="0" w:color="auto"/>
            <w:bottom w:val="none" w:sz="0" w:space="0" w:color="auto"/>
            <w:right w:val="none" w:sz="0" w:space="0" w:color="auto"/>
          </w:divBdr>
        </w:div>
        <w:div w:id="984621636">
          <w:marLeft w:val="0"/>
          <w:marRight w:val="0"/>
          <w:marTop w:val="0"/>
          <w:marBottom w:val="0"/>
          <w:divBdr>
            <w:top w:val="none" w:sz="0" w:space="0" w:color="auto"/>
            <w:left w:val="none" w:sz="0" w:space="0" w:color="auto"/>
            <w:bottom w:val="none" w:sz="0" w:space="0" w:color="auto"/>
            <w:right w:val="none" w:sz="0" w:space="0" w:color="auto"/>
          </w:divBdr>
        </w:div>
        <w:div w:id="769664775">
          <w:marLeft w:val="0"/>
          <w:marRight w:val="0"/>
          <w:marTop w:val="0"/>
          <w:marBottom w:val="0"/>
          <w:divBdr>
            <w:top w:val="none" w:sz="0" w:space="0" w:color="auto"/>
            <w:left w:val="none" w:sz="0" w:space="0" w:color="auto"/>
            <w:bottom w:val="none" w:sz="0" w:space="0" w:color="auto"/>
            <w:right w:val="none" w:sz="0" w:space="0" w:color="auto"/>
          </w:divBdr>
        </w:div>
        <w:div w:id="1390037100">
          <w:marLeft w:val="0"/>
          <w:marRight w:val="0"/>
          <w:marTop w:val="0"/>
          <w:marBottom w:val="0"/>
          <w:divBdr>
            <w:top w:val="none" w:sz="0" w:space="0" w:color="auto"/>
            <w:left w:val="none" w:sz="0" w:space="0" w:color="auto"/>
            <w:bottom w:val="none" w:sz="0" w:space="0" w:color="auto"/>
            <w:right w:val="none" w:sz="0" w:space="0" w:color="auto"/>
          </w:divBdr>
        </w:div>
        <w:div w:id="2026591422">
          <w:marLeft w:val="0"/>
          <w:marRight w:val="0"/>
          <w:marTop w:val="0"/>
          <w:marBottom w:val="0"/>
          <w:divBdr>
            <w:top w:val="none" w:sz="0" w:space="0" w:color="auto"/>
            <w:left w:val="none" w:sz="0" w:space="0" w:color="auto"/>
            <w:bottom w:val="none" w:sz="0" w:space="0" w:color="auto"/>
            <w:right w:val="none" w:sz="0" w:space="0" w:color="auto"/>
          </w:divBdr>
        </w:div>
        <w:div w:id="679048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1980</Words>
  <Characters>11288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13242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Humble, Anne</dc:creator>
  <cp:keywords/>
  <dc:description/>
  <cp:lastModifiedBy>Humble, Anne</cp:lastModifiedBy>
  <cp:revision>2</cp:revision>
  <cp:lastPrinted>2024-10-01T10:23:00Z</cp:lastPrinted>
  <dcterms:created xsi:type="dcterms:W3CDTF">2024-10-09T10:44:00Z</dcterms:created>
  <dcterms:modified xsi:type="dcterms:W3CDTF">2024-10-09T10:44:00Z</dcterms:modified>
</cp:coreProperties>
</file>